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3CA0B" w14:textId="5680C73A" w:rsidR="00E17DC1" w:rsidRPr="00A2055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w:t>
      </w:r>
      <w:r w:rsidR="00D51108">
        <w:rPr>
          <w:rFonts w:ascii="Arial" w:hAnsi="Arial" w:cs="Arial"/>
          <w:b/>
          <w:bCs/>
          <w:lang w:val="en-US" w:eastAsia="en-US"/>
        </w:rPr>
        <w:t>6</w:t>
      </w:r>
      <w:r w:rsidR="00B0748F">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Pr>
          <w:rFonts w:ascii="Arial" w:hAnsi="Arial" w:cs="Arial"/>
          <w:b/>
          <w:bCs/>
          <w:lang w:val="en-US" w:eastAsia="en-US"/>
        </w:rPr>
        <w:tab/>
      </w:r>
      <w:r w:rsidR="00AF1845" w:rsidRPr="00BB255E">
        <w:rPr>
          <w:rFonts w:ascii="Arial" w:hAnsi="Arial" w:cs="Arial" w:hint="eastAsia"/>
          <w:b/>
          <w:bCs/>
          <w:lang w:val="en-US" w:eastAsia="en-US"/>
        </w:rPr>
        <w:t>R2-1905652</w:t>
      </w:r>
    </w:p>
    <w:bookmarkEnd w:id="0"/>
    <w:p w14:paraId="27CAEAD4" w14:textId="2F20FA10" w:rsidR="00D92427" w:rsidRPr="00A20554" w:rsidRDefault="002D0297" w:rsidP="00A20554">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Reno</w:t>
      </w:r>
      <w:r w:rsidR="00EB41F2" w:rsidRPr="00862926">
        <w:rPr>
          <w:rFonts w:ascii="Arial" w:hAnsi="Arial" w:cs="Arial"/>
          <w:b/>
          <w:bCs/>
          <w:lang w:val="en-US" w:eastAsia="en-US"/>
        </w:rPr>
        <w:t xml:space="preserve">, </w:t>
      </w:r>
      <w:r w:rsidR="002D2126">
        <w:rPr>
          <w:rFonts w:ascii="Arial" w:hAnsi="Arial" w:cs="Arial"/>
          <w:b/>
          <w:bCs/>
          <w:lang w:val="en-US" w:eastAsia="en-US"/>
        </w:rPr>
        <w:t>USA</w:t>
      </w:r>
      <w:r w:rsidR="00EB41F2" w:rsidRPr="00862926">
        <w:rPr>
          <w:rFonts w:ascii="Arial" w:hAnsi="Arial" w:cs="Arial"/>
          <w:b/>
          <w:bCs/>
          <w:lang w:val="en-US" w:eastAsia="en-US"/>
        </w:rPr>
        <w:t xml:space="preserve">, </w:t>
      </w:r>
      <w:r w:rsidR="00F649DB">
        <w:rPr>
          <w:rFonts w:ascii="Arial" w:hAnsi="Arial" w:cs="Arial"/>
          <w:b/>
          <w:bCs/>
          <w:lang w:val="en-US" w:eastAsia="en-US"/>
        </w:rPr>
        <w:t>13</w:t>
      </w:r>
      <w:r w:rsidR="00EB41F2" w:rsidRPr="00862926">
        <w:rPr>
          <w:rFonts w:ascii="Arial" w:hAnsi="Arial" w:cs="Arial"/>
          <w:b/>
          <w:bCs/>
          <w:lang w:val="en-US" w:eastAsia="en-US"/>
        </w:rPr>
        <w:t xml:space="preserve">th </w:t>
      </w:r>
      <w:r w:rsidR="00F649DB">
        <w:rPr>
          <w:rFonts w:ascii="Arial" w:hAnsi="Arial" w:cs="Arial"/>
          <w:b/>
          <w:bCs/>
          <w:lang w:val="en-US" w:eastAsia="en-US"/>
        </w:rPr>
        <w:t>May</w:t>
      </w:r>
      <w:r w:rsidR="00EB41F2" w:rsidRPr="00862926">
        <w:rPr>
          <w:rFonts w:ascii="Arial" w:hAnsi="Arial" w:cs="Arial"/>
          <w:b/>
          <w:bCs/>
          <w:lang w:val="en-US" w:eastAsia="en-US"/>
        </w:rPr>
        <w:t xml:space="preserve"> - 1</w:t>
      </w:r>
      <w:r w:rsidR="00F649DB">
        <w:rPr>
          <w:rFonts w:ascii="Arial" w:hAnsi="Arial" w:cs="Arial"/>
          <w:b/>
          <w:bCs/>
          <w:lang w:val="en-US" w:eastAsia="en-US"/>
        </w:rPr>
        <w:t>7</w:t>
      </w:r>
      <w:r w:rsidR="00EB41F2" w:rsidRPr="00862926">
        <w:rPr>
          <w:rFonts w:ascii="Arial" w:hAnsi="Arial" w:cs="Arial"/>
          <w:b/>
          <w:bCs/>
          <w:lang w:val="en-US" w:eastAsia="en-US"/>
        </w:rPr>
        <w:t xml:space="preserve">th </w:t>
      </w:r>
      <w:r w:rsidR="00F649DB">
        <w:rPr>
          <w:rFonts w:ascii="Arial" w:hAnsi="Arial" w:cs="Arial"/>
          <w:b/>
          <w:bCs/>
          <w:lang w:val="en-US" w:eastAsia="en-US"/>
        </w:rPr>
        <w:t>May</w:t>
      </w:r>
      <w:r w:rsidR="00EB41F2" w:rsidRPr="00862926">
        <w:rPr>
          <w:rFonts w:ascii="Arial" w:hAnsi="Arial" w:cs="Arial"/>
          <w:b/>
          <w:bCs/>
          <w:lang w:val="en-US" w:eastAsia="en-US"/>
        </w:rPr>
        <w:t xml:space="preserve">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67B22C21"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C1D61" w:rsidRPr="009C1D61">
        <w:rPr>
          <w:rFonts w:ascii="Arial" w:hAnsi="Arial" w:cs="Arial"/>
          <w:b/>
          <w:bCs/>
          <w:lang w:val="en-US" w:eastAsia="en-US"/>
        </w:rPr>
        <w:t xml:space="preserve">A Single MsgB </w:t>
      </w:r>
      <w:r w:rsidR="00513685">
        <w:rPr>
          <w:rFonts w:ascii="Arial" w:hAnsi="Arial" w:cs="Arial"/>
          <w:b/>
          <w:bCs/>
          <w:lang w:val="en-US" w:eastAsia="en-US"/>
        </w:rPr>
        <w:t>F</w:t>
      </w:r>
      <w:r w:rsidR="009C1D61" w:rsidRPr="009C1D61">
        <w:rPr>
          <w:rFonts w:ascii="Arial" w:hAnsi="Arial" w:cs="Arial"/>
          <w:b/>
          <w:bCs/>
          <w:lang w:val="en-US" w:eastAsia="en-US"/>
        </w:rPr>
        <w:t>ormat for both CONNECTED and IDLE</w:t>
      </w:r>
      <w:r w:rsidR="00513685">
        <w:rPr>
          <w:rFonts w:ascii="Arial" w:hAnsi="Arial" w:cs="Arial"/>
          <w:b/>
          <w:bCs/>
          <w:lang w:val="en-US" w:eastAsia="en-US"/>
        </w:rPr>
        <w:t>&amp;INACTIVE</w:t>
      </w:r>
      <w:r w:rsidR="009C1D61" w:rsidRPr="009C1D61">
        <w:rPr>
          <w:rFonts w:ascii="Arial" w:hAnsi="Arial" w:cs="Arial"/>
          <w:b/>
          <w:bCs/>
          <w:lang w:val="en-US" w:eastAsia="en-US"/>
        </w:rPr>
        <w:t xml:space="preserve"> UE</w:t>
      </w:r>
    </w:p>
    <w:p w14:paraId="12450CE5" w14:textId="6AFBDE1A"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A8063B">
        <w:rPr>
          <w:rFonts w:ascii="Arial" w:hAnsi="Arial" w:cs="Arial"/>
          <w:b/>
          <w:bCs/>
          <w:lang w:val="en-US" w:eastAsia="en-US"/>
        </w:rPr>
        <w:t>11.13.4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DC0AEF">
      <w:pPr>
        <w:pStyle w:val="1"/>
        <w:pBdr>
          <w:top w:val="single" w:sz="12" w:space="1" w:color="auto"/>
        </w:pBdr>
        <w:jc w:val="left"/>
      </w:pPr>
      <w:bookmarkStart w:id="1" w:name="_Ref165266342"/>
      <w:r w:rsidRPr="001109BD">
        <w:t>Introduction</w:t>
      </w:r>
      <w:bookmarkEnd w:id="1"/>
    </w:p>
    <w:p w14:paraId="0C3A28EE" w14:textId="7A9A05E6" w:rsidR="00ED3DA1" w:rsidRDefault="00C743B1" w:rsidP="00727F5D">
      <w:pPr>
        <w:spacing w:line="240" w:lineRule="auto"/>
        <w:rPr>
          <w:bCs/>
          <w:szCs w:val="22"/>
        </w:rPr>
      </w:pPr>
      <w:r>
        <w:rPr>
          <w:bCs/>
          <w:szCs w:val="22"/>
        </w:rPr>
        <w:t xml:space="preserve">According to the </w:t>
      </w:r>
      <w:r w:rsidR="005D03C8">
        <w:rPr>
          <w:bCs/>
          <w:szCs w:val="22"/>
        </w:rPr>
        <w:t>RAN2#105bis discussion</w:t>
      </w:r>
      <w:r w:rsidR="00601E4D">
        <w:rPr>
          <w:bCs/>
          <w:szCs w:val="22"/>
        </w:rPr>
        <w:t xml:space="preserve"> </w:t>
      </w:r>
      <w:r w:rsidR="00601E4D">
        <w:rPr>
          <w:rFonts w:hint="eastAsia"/>
          <w:bCs/>
          <w:szCs w:val="22"/>
        </w:rPr>
        <w:t>[</w:t>
      </w:r>
      <w:r w:rsidR="00601E4D">
        <w:rPr>
          <w:bCs/>
          <w:szCs w:val="22"/>
        </w:rPr>
        <w:t>1</w:t>
      </w:r>
      <w:r w:rsidR="00601E4D">
        <w:rPr>
          <w:rFonts w:hint="eastAsia"/>
          <w:bCs/>
          <w:szCs w:val="22"/>
        </w:rPr>
        <w:t>]</w:t>
      </w:r>
      <w:r w:rsidR="005D03C8">
        <w:rPr>
          <w:bCs/>
          <w:szCs w:val="22"/>
        </w:rPr>
        <w:t>, RAN2 made the following agreement for MsgB</w:t>
      </w:r>
      <w:r w:rsidR="00C604E2">
        <w:rPr>
          <w:bCs/>
          <w:szCs w:val="22"/>
        </w:rPr>
        <w:t>:</w:t>
      </w:r>
    </w:p>
    <w:tbl>
      <w:tblPr>
        <w:tblStyle w:val="ac"/>
        <w:tblW w:w="0" w:type="auto"/>
        <w:tblLook w:val="04A0" w:firstRow="1" w:lastRow="0" w:firstColumn="1" w:lastColumn="0" w:noHBand="0" w:noVBand="1"/>
      </w:tblPr>
      <w:tblGrid>
        <w:gridCol w:w="9855"/>
      </w:tblGrid>
      <w:tr w:rsidR="006F3E59" w14:paraId="2056A45E" w14:textId="77777777" w:rsidTr="006F3E59">
        <w:tc>
          <w:tcPr>
            <w:tcW w:w="9855" w:type="dxa"/>
          </w:tcPr>
          <w:p w14:paraId="39342405" w14:textId="16E6C1B4" w:rsidR="006F3E59" w:rsidRPr="00F54AFD" w:rsidRDefault="00C4588A" w:rsidP="00AE7AB5">
            <w:pPr>
              <w:pStyle w:val="af6"/>
              <w:numPr>
                <w:ilvl w:val="0"/>
                <w:numId w:val="16"/>
              </w:numPr>
              <w:spacing w:before="120" w:after="120"/>
              <w:ind w:left="714" w:firstLineChars="0" w:hanging="357"/>
              <w:jc w:val="both"/>
              <w:rPr>
                <w:bCs/>
                <w:szCs w:val="22"/>
              </w:rPr>
            </w:pPr>
            <w:r w:rsidRPr="005A236E">
              <w:t xml:space="preserve">If CCCH SDU was included in MsgA, then the contention resolution will be based on the contention resolution ID included in MsgB.  FFS for other conditions.  </w:t>
            </w:r>
          </w:p>
        </w:tc>
      </w:tr>
    </w:tbl>
    <w:p w14:paraId="3124267F" w14:textId="2C34E96D" w:rsidR="00C604E2" w:rsidRPr="00463C46" w:rsidRDefault="00056232" w:rsidP="0038048B">
      <w:pPr>
        <w:spacing w:before="120" w:line="240" w:lineRule="auto"/>
        <w:rPr>
          <w:bCs/>
          <w:szCs w:val="22"/>
        </w:rPr>
      </w:pPr>
      <w:r>
        <w:rPr>
          <w:bCs/>
          <w:szCs w:val="22"/>
        </w:rPr>
        <w:t>According to the email discussion</w:t>
      </w:r>
      <w:r w:rsidR="00F54AFD">
        <w:rPr>
          <w:bCs/>
          <w:szCs w:val="22"/>
        </w:rPr>
        <w:t xml:space="preserve"> for the 2-step RACH MsgB content, </w:t>
      </w:r>
      <w:r w:rsidR="00DD4AEF">
        <w:rPr>
          <w:bCs/>
          <w:szCs w:val="22"/>
        </w:rPr>
        <w:t>we could have many potential combinations for the MAC PDU format of the MsgB</w:t>
      </w:r>
      <w:r w:rsidR="00AE4F10">
        <w:rPr>
          <w:bCs/>
          <w:szCs w:val="22"/>
        </w:rPr>
        <w:t>. In this contribution, we propose to use a single MAC PDU format of MsgB for all cases.</w:t>
      </w:r>
      <w:r w:rsidR="00A03512">
        <w:rPr>
          <w:bCs/>
          <w:szCs w:val="22"/>
        </w:rPr>
        <w:t xml:space="preserve"> The text proposal of the single MsgB format can be found in the </w:t>
      </w:r>
      <w:r w:rsidR="00A66244">
        <w:rPr>
          <w:bCs/>
          <w:szCs w:val="22"/>
        </w:rPr>
        <w:t>Annex</w:t>
      </w:r>
      <w:r w:rsidR="0038048B">
        <w:rPr>
          <w:bCs/>
          <w:szCs w:val="22"/>
        </w:rPr>
        <w:t>.</w:t>
      </w:r>
    </w:p>
    <w:p w14:paraId="07F0D69A" w14:textId="33E167B1" w:rsidR="00670674" w:rsidRDefault="000D0CDA" w:rsidP="00E238B0">
      <w:pPr>
        <w:pStyle w:val="1"/>
        <w:jc w:val="left"/>
      </w:pPr>
      <w:r>
        <w:rPr>
          <w:rFonts w:hint="eastAsia"/>
        </w:rPr>
        <w:t>Discussion</w:t>
      </w:r>
    </w:p>
    <w:p w14:paraId="652FB278" w14:textId="05E4AF25" w:rsidR="00642D9C" w:rsidRPr="00642D9C" w:rsidRDefault="00056232" w:rsidP="00642D9C">
      <w:pPr>
        <w:pStyle w:val="2"/>
        <w:keepLines w:val="0"/>
        <w:tabs>
          <w:tab w:val="clear" w:pos="1002"/>
          <w:tab w:val="num" w:pos="576"/>
        </w:tabs>
        <w:spacing w:line="240" w:lineRule="auto"/>
        <w:ind w:left="0" w:firstLine="0"/>
        <w:jc w:val="left"/>
        <w:rPr>
          <w:lang w:val="en-US"/>
        </w:rPr>
      </w:pPr>
      <w:r>
        <w:rPr>
          <w:lang w:val="en-US"/>
        </w:rPr>
        <w:t>Single MsgB format</w:t>
      </w:r>
    </w:p>
    <w:p w14:paraId="61FE2D76" w14:textId="0498C60E" w:rsidR="0003390D" w:rsidRDefault="00196484" w:rsidP="0003390D">
      <w:pPr>
        <w:spacing w:afterLines="50" w:line="240" w:lineRule="auto"/>
        <w:jc w:val="left"/>
      </w:pPr>
      <w:r>
        <w:t>Firstly we assume that the Msg2 and the MsgB will be scheduled (e.g. via different RA-RNTI or CORESET) in different MAC PDU. Then t</w:t>
      </w:r>
      <w:r w:rsidR="0098120A">
        <w:t xml:space="preserve">he MsgB can be </w:t>
      </w:r>
      <w:r w:rsidR="00B56D4D">
        <w:t>one</w:t>
      </w:r>
      <w:r w:rsidR="0098120A">
        <w:t xml:space="preserve"> of the followings:</w:t>
      </w:r>
    </w:p>
    <w:p w14:paraId="3FB2A804" w14:textId="77777777" w:rsidR="0098120A" w:rsidRPr="00AE7AB5" w:rsidRDefault="0098120A" w:rsidP="0098120A">
      <w:pPr>
        <w:pStyle w:val="B1"/>
        <w:rPr>
          <w:sz w:val="22"/>
          <w:lang w:eastAsia="ko-KR"/>
        </w:rPr>
      </w:pPr>
      <w:r w:rsidRPr="00AE7AB5">
        <w:rPr>
          <w:sz w:val="22"/>
          <w:lang w:eastAsia="ko-KR"/>
        </w:rPr>
        <w:t>-</w:t>
      </w:r>
      <w:r w:rsidRPr="00AE7AB5">
        <w:rPr>
          <w:sz w:val="22"/>
          <w:lang w:eastAsia="ko-KR"/>
        </w:rPr>
        <w:tab/>
        <w:t>a MAC subheader with Backoff Indicator only;</w:t>
      </w:r>
    </w:p>
    <w:p w14:paraId="43E47992" w14:textId="77777777" w:rsidR="0098120A" w:rsidRPr="00AE7AB5" w:rsidRDefault="0098120A" w:rsidP="0098120A">
      <w:pPr>
        <w:pStyle w:val="B1"/>
        <w:rPr>
          <w:sz w:val="22"/>
          <w:lang w:eastAsia="ko-KR"/>
        </w:rPr>
      </w:pPr>
      <w:r w:rsidRPr="00AE7AB5">
        <w:rPr>
          <w:sz w:val="22"/>
          <w:lang w:eastAsia="ko-KR"/>
        </w:rPr>
        <w:t>-</w:t>
      </w:r>
      <w:r w:rsidRPr="00AE7AB5">
        <w:rPr>
          <w:sz w:val="22"/>
          <w:lang w:eastAsia="ko-KR"/>
        </w:rPr>
        <w:tab/>
        <w:t>a MAC subheader with RAPID only (i.e. acknowledgment for SI request);</w:t>
      </w:r>
    </w:p>
    <w:p w14:paraId="2F18A0E5" w14:textId="77777777" w:rsidR="0098120A" w:rsidRPr="00AE7AB5" w:rsidRDefault="0098120A" w:rsidP="0098120A">
      <w:pPr>
        <w:pStyle w:val="B1"/>
        <w:rPr>
          <w:sz w:val="22"/>
          <w:lang w:eastAsia="ko-KR"/>
        </w:rPr>
      </w:pPr>
      <w:r w:rsidRPr="00AE7AB5">
        <w:rPr>
          <w:sz w:val="22"/>
          <w:lang w:eastAsia="ko-KR"/>
        </w:rPr>
        <w:t>-</w:t>
      </w:r>
      <w:r w:rsidRPr="00AE7AB5">
        <w:rPr>
          <w:sz w:val="22"/>
          <w:lang w:eastAsia="ko-KR"/>
        </w:rPr>
        <w:tab/>
        <w:t>a MAC subheader with RAPID and MAC RAR.</w:t>
      </w:r>
    </w:p>
    <w:p w14:paraId="5EE13646" w14:textId="77777777" w:rsidR="0098120A" w:rsidRPr="00AE7AB5" w:rsidRDefault="0098120A" w:rsidP="0098120A">
      <w:pPr>
        <w:pStyle w:val="B1"/>
        <w:rPr>
          <w:sz w:val="22"/>
          <w:lang w:eastAsia="ko-KR"/>
        </w:rPr>
      </w:pPr>
      <w:r w:rsidRPr="00AE7AB5">
        <w:rPr>
          <w:sz w:val="22"/>
          <w:lang w:eastAsia="ko-KR"/>
        </w:rPr>
        <w:t>-</w:t>
      </w:r>
      <w:r w:rsidRPr="00AE7AB5">
        <w:rPr>
          <w:sz w:val="22"/>
          <w:lang w:eastAsia="ko-KR"/>
        </w:rPr>
        <w:tab/>
        <w:t xml:space="preserve">a MAC subheader with RAPID, MAC RAR, and </w:t>
      </w:r>
      <w:r w:rsidRPr="00AE7AB5">
        <w:rPr>
          <w:noProof/>
          <w:sz w:val="22"/>
        </w:rPr>
        <w:t>UE CRID (Contention Resolution Identity)</w:t>
      </w:r>
      <w:r w:rsidRPr="00AE7AB5">
        <w:rPr>
          <w:sz w:val="22"/>
          <w:lang w:eastAsia="ko-KR"/>
        </w:rPr>
        <w:t>.</w:t>
      </w:r>
    </w:p>
    <w:p w14:paraId="484212EC" w14:textId="23EB1015" w:rsidR="00812B28" w:rsidRDefault="00812B28" w:rsidP="00AE7AB5">
      <w:pPr>
        <w:spacing w:line="240" w:lineRule="auto"/>
        <w:jc w:val="left"/>
        <w:rPr>
          <w:lang w:val="en-US" w:eastAsia="x-none"/>
        </w:rPr>
      </w:pPr>
      <w:r>
        <w:rPr>
          <w:lang w:val="en-US" w:eastAsia="x-none"/>
        </w:rPr>
        <w:t xml:space="preserve">The BI field is always located at the beginning of the </w:t>
      </w:r>
      <w:r w:rsidR="00BB18E8">
        <w:rPr>
          <w:lang w:val="en-US" w:eastAsia="x-none"/>
        </w:rPr>
        <w:t xml:space="preserve">MsgB </w:t>
      </w:r>
      <w:r>
        <w:rPr>
          <w:lang w:val="en-US" w:eastAsia="x-none"/>
        </w:rPr>
        <w:t>MAC PDU.</w:t>
      </w:r>
    </w:p>
    <w:p w14:paraId="0BD4B03A" w14:textId="24ED3557" w:rsidR="00BB18E8" w:rsidRPr="00AC18DC" w:rsidRDefault="00BB18E8" w:rsidP="00AE7AB5">
      <w:pPr>
        <w:spacing w:line="240" w:lineRule="auto"/>
        <w:rPr>
          <w:b/>
          <w:lang w:val="en-US"/>
        </w:rPr>
      </w:pPr>
      <w:r w:rsidRPr="00AC18DC">
        <w:rPr>
          <w:b/>
          <w:lang w:val="en-US" w:eastAsia="x-none"/>
        </w:rPr>
        <w:t xml:space="preserve">Proposal 1: </w:t>
      </w:r>
      <w:r w:rsidR="00552DA8" w:rsidRPr="00AC18DC">
        <w:rPr>
          <w:b/>
          <w:lang w:eastAsia="ko-KR"/>
        </w:rPr>
        <w:t>A MAC subheader with Backoff Indicator only is placed at the beginning of the MsgB</w:t>
      </w:r>
      <w:r w:rsidR="009445FD" w:rsidRPr="00AC18DC">
        <w:rPr>
          <w:rFonts w:hint="eastAsia"/>
          <w:b/>
        </w:rPr>
        <w:t>.</w:t>
      </w:r>
    </w:p>
    <w:p w14:paraId="12CD6388" w14:textId="77777777" w:rsidR="001C0E87" w:rsidRDefault="009A69AD" w:rsidP="00AE7AB5">
      <w:pPr>
        <w:spacing w:line="240" w:lineRule="auto"/>
        <w:rPr>
          <w:lang w:val="en-US" w:eastAsia="x-none"/>
        </w:rPr>
      </w:pPr>
      <w:r>
        <w:rPr>
          <w:lang w:val="en-US" w:eastAsia="x-none"/>
        </w:rPr>
        <w:t>If the 2-step RACH is triggered by the Msg3-based SI request</w:t>
      </w:r>
      <w:r w:rsidR="00797808">
        <w:rPr>
          <w:lang w:val="en-US" w:eastAsia="x-none"/>
        </w:rPr>
        <w:t xml:space="preserve">, the UE </w:t>
      </w:r>
      <w:r w:rsidR="00205748">
        <w:rPr>
          <w:lang w:val="en-US" w:eastAsia="x-none"/>
        </w:rPr>
        <w:t xml:space="preserve">will only receive </w:t>
      </w:r>
      <w:r w:rsidR="001C0E87">
        <w:rPr>
          <w:lang w:val="en-US" w:eastAsia="x-none"/>
        </w:rPr>
        <w:t>“</w:t>
      </w:r>
      <w:r w:rsidR="001C0E87" w:rsidRPr="000B541D">
        <w:rPr>
          <w:lang w:eastAsia="ko-KR"/>
        </w:rPr>
        <w:t>a MAC subheader with RAPID only</w:t>
      </w:r>
      <w:r w:rsidR="001C0E87">
        <w:rPr>
          <w:lang w:val="en-US" w:eastAsia="x-none"/>
        </w:rPr>
        <w:t>”.</w:t>
      </w:r>
    </w:p>
    <w:p w14:paraId="750E829E" w14:textId="3214A109" w:rsidR="00E271BE" w:rsidRPr="00144C29" w:rsidRDefault="00E271BE" w:rsidP="00AE7AB5">
      <w:pPr>
        <w:spacing w:line="240" w:lineRule="auto"/>
        <w:rPr>
          <w:b/>
          <w:lang w:val="en-US"/>
        </w:rPr>
      </w:pPr>
      <w:r w:rsidRPr="00144C29">
        <w:rPr>
          <w:b/>
          <w:lang w:val="en-US" w:eastAsia="x-none"/>
        </w:rPr>
        <w:t xml:space="preserve">Proposal </w:t>
      </w:r>
      <w:r w:rsidR="00144C29" w:rsidRPr="00144C29">
        <w:rPr>
          <w:b/>
          <w:lang w:val="en-US" w:eastAsia="x-none"/>
        </w:rPr>
        <w:t>2</w:t>
      </w:r>
      <w:r w:rsidRPr="00144C29">
        <w:rPr>
          <w:b/>
          <w:lang w:val="en-US" w:eastAsia="x-none"/>
        </w:rPr>
        <w:t xml:space="preserve">: </w:t>
      </w:r>
      <w:r w:rsidR="00DE5925">
        <w:rPr>
          <w:b/>
          <w:lang w:eastAsia="ko-KR"/>
        </w:rPr>
        <w:t>A</w:t>
      </w:r>
      <w:r w:rsidR="00773FEB" w:rsidRPr="00144C29">
        <w:rPr>
          <w:b/>
          <w:lang w:eastAsia="ko-KR"/>
        </w:rPr>
        <w:t xml:space="preserve"> MAC subheader with RAPID only</w:t>
      </w:r>
      <w:r w:rsidRPr="00144C29">
        <w:rPr>
          <w:b/>
          <w:lang w:eastAsia="ko-KR"/>
        </w:rPr>
        <w:t xml:space="preserve"> </w:t>
      </w:r>
      <w:r w:rsidR="00260D43" w:rsidRPr="00144C29">
        <w:rPr>
          <w:b/>
          <w:lang w:eastAsia="ko-KR"/>
        </w:rPr>
        <w:t>used for the 2-step RACH triggered by the Msg3-based SI request</w:t>
      </w:r>
      <w:r w:rsidRPr="00144C29">
        <w:rPr>
          <w:rFonts w:hint="eastAsia"/>
          <w:b/>
        </w:rPr>
        <w:t>.</w:t>
      </w:r>
    </w:p>
    <w:p w14:paraId="40EB7003" w14:textId="1338702A" w:rsidR="00447A61" w:rsidRDefault="001C0E87" w:rsidP="009103F2">
      <w:pPr>
        <w:spacing w:line="240" w:lineRule="auto"/>
        <w:rPr>
          <w:noProof/>
        </w:rPr>
      </w:pPr>
      <w:r>
        <w:rPr>
          <w:lang w:val="en-US" w:eastAsia="x-none"/>
        </w:rPr>
        <w:t>If the 2-step RACH is triggered by the IDLE</w:t>
      </w:r>
      <w:r w:rsidR="00111A8A">
        <w:rPr>
          <w:lang w:val="en-US" w:eastAsia="x-none"/>
        </w:rPr>
        <w:t>/</w:t>
      </w:r>
      <w:r w:rsidR="007F0292">
        <w:rPr>
          <w:lang w:val="en-US" w:eastAsia="x-none"/>
        </w:rPr>
        <w:t>INACTIVE</w:t>
      </w:r>
      <w:r>
        <w:rPr>
          <w:lang w:val="en-US" w:eastAsia="x-none"/>
        </w:rPr>
        <w:t xml:space="preserve"> UE</w:t>
      </w:r>
      <w:r w:rsidR="002D3197">
        <w:rPr>
          <w:lang w:val="en-US" w:eastAsia="x-none"/>
        </w:rPr>
        <w:t>, t</w:t>
      </w:r>
      <w:r w:rsidR="00DD5DD2">
        <w:rPr>
          <w:lang w:val="en-US" w:eastAsia="x-none"/>
        </w:rPr>
        <w:t xml:space="preserve">he </w:t>
      </w:r>
      <w:r w:rsidR="002D3197">
        <w:rPr>
          <w:lang w:val="en-US" w:eastAsia="x-none"/>
        </w:rPr>
        <w:t>“</w:t>
      </w:r>
      <w:r w:rsidR="002D3197" w:rsidRPr="000B541D">
        <w:rPr>
          <w:noProof/>
        </w:rPr>
        <w:t>Temporary C-RNTI</w:t>
      </w:r>
      <w:r w:rsidR="002D3197">
        <w:rPr>
          <w:noProof/>
        </w:rPr>
        <w:t xml:space="preserve"> or C-RNTI</w:t>
      </w:r>
      <w:r w:rsidR="002D3197">
        <w:rPr>
          <w:lang w:val="en-US" w:eastAsia="x-none"/>
        </w:rPr>
        <w:t xml:space="preserve">” field is </w:t>
      </w:r>
      <w:r w:rsidR="004723BD">
        <w:rPr>
          <w:lang w:val="en-US" w:eastAsia="x-none"/>
        </w:rPr>
        <w:t xml:space="preserve">interpreted as the </w:t>
      </w:r>
      <w:r w:rsidR="002F51AA" w:rsidRPr="000B541D">
        <w:rPr>
          <w:noProof/>
        </w:rPr>
        <w:t>Temporary C-RNTI</w:t>
      </w:r>
      <w:r w:rsidR="00CC77EC">
        <w:rPr>
          <w:noProof/>
        </w:rPr>
        <w:t>. T</w:t>
      </w:r>
      <w:r w:rsidR="00447A61">
        <w:rPr>
          <w:noProof/>
        </w:rPr>
        <w:t>he UE Con</w:t>
      </w:r>
      <w:r w:rsidR="008C0AB1">
        <w:rPr>
          <w:noProof/>
        </w:rPr>
        <w:t>tention Resolution Identity fiel</w:t>
      </w:r>
      <w:r w:rsidR="00447A61">
        <w:rPr>
          <w:noProof/>
        </w:rPr>
        <w:t>d</w:t>
      </w:r>
      <w:r w:rsidR="00DB1DD5">
        <w:rPr>
          <w:noProof/>
        </w:rPr>
        <w:t xml:space="preserve"> </w:t>
      </w:r>
      <w:r w:rsidR="003970A8">
        <w:rPr>
          <w:noProof/>
        </w:rPr>
        <w:t xml:space="preserve">(if present) </w:t>
      </w:r>
      <w:r w:rsidR="00447A61">
        <w:rPr>
          <w:noProof/>
        </w:rPr>
        <w:t>is used for the contention resolution.</w:t>
      </w:r>
      <w:r w:rsidR="00481581">
        <w:rPr>
          <w:noProof/>
        </w:rPr>
        <w:t xml:space="preserve"> If the UE Contention Resolution Identity field </w:t>
      </w:r>
      <w:r w:rsidR="00AC3DC5">
        <w:rPr>
          <w:noProof/>
        </w:rPr>
        <w:t>is not present</w:t>
      </w:r>
      <w:r w:rsidR="00467E85">
        <w:rPr>
          <w:noProof/>
        </w:rPr>
        <w:t xml:space="preserve">, </w:t>
      </w:r>
      <w:r w:rsidR="00CC2F61">
        <w:rPr>
          <w:noProof/>
        </w:rPr>
        <w:t>the MsgB is used for the fallback from the 2-step RACH to the 4-step RACH.</w:t>
      </w:r>
    </w:p>
    <w:p w14:paraId="784B41A3" w14:textId="6498F6B0" w:rsidR="00416DEA" w:rsidRPr="00070AE7" w:rsidRDefault="00416DEA" w:rsidP="00070AE7">
      <w:pPr>
        <w:spacing w:line="240" w:lineRule="auto"/>
        <w:rPr>
          <w:b/>
          <w:noProof/>
          <w:szCs w:val="22"/>
        </w:rPr>
      </w:pPr>
      <w:r w:rsidRPr="00070AE7">
        <w:rPr>
          <w:b/>
          <w:noProof/>
          <w:szCs w:val="22"/>
        </w:rPr>
        <w:t>Proposal 3:</w:t>
      </w:r>
      <w:r w:rsidR="000E3B23" w:rsidRPr="00070AE7">
        <w:rPr>
          <w:b/>
          <w:noProof/>
          <w:szCs w:val="22"/>
        </w:rPr>
        <w:t xml:space="preserve"> The MsgB used for the IDLE</w:t>
      </w:r>
      <w:r w:rsidR="00CC31B9" w:rsidRPr="00CC31B9">
        <w:rPr>
          <w:b/>
          <w:lang w:val="en-US" w:eastAsia="x-none"/>
        </w:rPr>
        <w:t>/INACTIVE</w:t>
      </w:r>
      <w:r w:rsidR="000E3B23" w:rsidRPr="00070AE7">
        <w:rPr>
          <w:b/>
          <w:noProof/>
          <w:szCs w:val="22"/>
        </w:rPr>
        <w:t xml:space="preserve"> UE </w:t>
      </w:r>
      <w:r w:rsidR="002D0FDE" w:rsidRPr="00070AE7">
        <w:rPr>
          <w:b/>
          <w:noProof/>
          <w:szCs w:val="22"/>
        </w:rPr>
        <w:t>contentions resolution include</w:t>
      </w:r>
      <w:r w:rsidR="000E3B23" w:rsidRPr="00070AE7">
        <w:rPr>
          <w:b/>
          <w:noProof/>
          <w:szCs w:val="22"/>
        </w:rPr>
        <w:t>s</w:t>
      </w:r>
      <w:r w:rsidR="002D0FDE" w:rsidRPr="00070AE7">
        <w:rPr>
          <w:b/>
          <w:noProof/>
          <w:szCs w:val="22"/>
        </w:rPr>
        <w:t xml:space="preserve"> the following fields:</w:t>
      </w:r>
    </w:p>
    <w:p w14:paraId="3FE2C8FD" w14:textId="5BEF1C47" w:rsidR="009A7968" w:rsidRPr="00070AE7" w:rsidRDefault="009F4B8A" w:rsidP="00070AE7">
      <w:pPr>
        <w:pStyle w:val="af6"/>
        <w:numPr>
          <w:ilvl w:val="0"/>
          <w:numId w:val="19"/>
        </w:numPr>
        <w:spacing w:after="120"/>
        <w:ind w:firstLineChars="0"/>
        <w:jc w:val="both"/>
        <w:rPr>
          <w:b/>
          <w:noProof/>
          <w:sz w:val="22"/>
          <w:szCs w:val="22"/>
        </w:rPr>
      </w:pPr>
      <w:r w:rsidRPr="00070AE7">
        <w:rPr>
          <w:b/>
          <w:noProof/>
          <w:sz w:val="22"/>
          <w:szCs w:val="22"/>
        </w:rPr>
        <w:t>F</w:t>
      </w:r>
      <w:r w:rsidR="009A7968" w:rsidRPr="00070AE7">
        <w:rPr>
          <w:b/>
          <w:noProof/>
          <w:sz w:val="22"/>
          <w:szCs w:val="22"/>
        </w:rPr>
        <w:t xml:space="preserve"> (which is set to “1” indicates that </w:t>
      </w:r>
      <w:r w:rsidR="009A7968" w:rsidRPr="00070AE7">
        <w:rPr>
          <w:b/>
          <w:sz w:val="22"/>
          <w:szCs w:val="22"/>
        </w:rPr>
        <w:t>the UE Contention Resolution Identity field is present.</w:t>
      </w:r>
      <w:r w:rsidR="009A7968" w:rsidRPr="00070AE7">
        <w:rPr>
          <w:b/>
          <w:noProof/>
          <w:sz w:val="22"/>
          <w:szCs w:val="22"/>
        </w:rPr>
        <w:t>)</w:t>
      </w:r>
    </w:p>
    <w:p w14:paraId="316820F8" w14:textId="28693E42" w:rsidR="002D0FDE" w:rsidRPr="00070AE7" w:rsidRDefault="00FC20DF" w:rsidP="00070AE7">
      <w:pPr>
        <w:pStyle w:val="af6"/>
        <w:numPr>
          <w:ilvl w:val="0"/>
          <w:numId w:val="19"/>
        </w:numPr>
        <w:spacing w:after="120"/>
        <w:ind w:firstLineChars="0"/>
        <w:jc w:val="both"/>
        <w:rPr>
          <w:b/>
          <w:noProof/>
          <w:sz w:val="22"/>
          <w:szCs w:val="22"/>
        </w:rPr>
      </w:pPr>
      <w:r w:rsidRPr="00070AE7">
        <w:rPr>
          <w:b/>
          <w:noProof/>
          <w:sz w:val="22"/>
          <w:szCs w:val="22"/>
        </w:rPr>
        <w:t>Timing Advance Command</w:t>
      </w:r>
    </w:p>
    <w:p w14:paraId="37BEA914" w14:textId="6559C5C7" w:rsidR="00FC20DF" w:rsidRPr="00070AE7" w:rsidRDefault="004C45D2" w:rsidP="00070AE7">
      <w:pPr>
        <w:pStyle w:val="af6"/>
        <w:numPr>
          <w:ilvl w:val="0"/>
          <w:numId w:val="19"/>
        </w:numPr>
        <w:spacing w:after="120"/>
        <w:ind w:firstLineChars="0"/>
        <w:jc w:val="both"/>
        <w:rPr>
          <w:b/>
          <w:noProof/>
          <w:sz w:val="22"/>
          <w:szCs w:val="22"/>
        </w:rPr>
      </w:pPr>
      <w:r w:rsidRPr="00070AE7">
        <w:rPr>
          <w:b/>
          <w:noProof/>
          <w:sz w:val="22"/>
          <w:szCs w:val="22"/>
        </w:rPr>
        <w:lastRenderedPageBreak/>
        <w:t>UL grant</w:t>
      </w:r>
    </w:p>
    <w:p w14:paraId="5123CC19" w14:textId="31461D75" w:rsidR="004C45D2" w:rsidRPr="00070AE7" w:rsidRDefault="00B428FB" w:rsidP="00070AE7">
      <w:pPr>
        <w:pStyle w:val="af6"/>
        <w:numPr>
          <w:ilvl w:val="0"/>
          <w:numId w:val="19"/>
        </w:numPr>
        <w:spacing w:after="120"/>
        <w:ind w:firstLineChars="0"/>
        <w:jc w:val="both"/>
        <w:rPr>
          <w:b/>
          <w:noProof/>
          <w:sz w:val="22"/>
          <w:szCs w:val="22"/>
        </w:rPr>
      </w:pPr>
      <w:r w:rsidRPr="00070AE7">
        <w:rPr>
          <w:b/>
          <w:noProof/>
          <w:sz w:val="22"/>
          <w:szCs w:val="22"/>
        </w:rPr>
        <w:t>Temporary C-RNTI</w:t>
      </w:r>
    </w:p>
    <w:p w14:paraId="713249CC" w14:textId="69E4DF34" w:rsidR="00B428FB" w:rsidRPr="00070AE7" w:rsidRDefault="00B428FB" w:rsidP="00070AE7">
      <w:pPr>
        <w:pStyle w:val="af6"/>
        <w:numPr>
          <w:ilvl w:val="0"/>
          <w:numId w:val="19"/>
        </w:numPr>
        <w:spacing w:after="120"/>
        <w:ind w:firstLineChars="0"/>
        <w:jc w:val="both"/>
        <w:rPr>
          <w:b/>
          <w:noProof/>
          <w:sz w:val="22"/>
          <w:szCs w:val="22"/>
        </w:rPr>
      </w:pPr>
      <w:r w:rsidRPr="00070AE7">
        <w:rPr>
          <w:b/>
          <w:noProof/>
          <w:sz w:val="22"/>
          <w:szCs w:val="22"/>
        </w:rPr>
        <w:t>UE Contention Resolution Identity</w:t>
      </w:r>
    </w:p>
    <w:p w14:paraId="7A5926B8" w14:textId="00AD59A2" w:rsidR="00FC0BFD" w:rsidRPr="00070AE7" w:rsidRDefault="00FC0BFD" w:rsidP="00070AE7">
      <w:pPr>
        <w:spacing w:line="240" w:lineRule="auto"/>
        <w:rPr>
          <w:b/>
          <w:noProof/>
          <w:szCs w:val="22"/>
        </w:rPr>
      </w:pPr>
      <w:r w:rsidRPr="00070AE7">
        <w:rPr>
          <w:b/>
          <w:noProof/>
          <w:szCs w:val="22"/>
        </w:rPr>
        <w:t xml:space="preserve">Proposal 4: The MsgB used for the fallback from 2-step RACH to 4-step RACH of the </w:t>
      </w:r>
      <w:r w:rsidR="00AD00C7" w:rsidRPr="00070AE7">
        <w:rPr>
          <w:b/>
          <w:noProof/>
          <w:szCs w:val="22"/>
        </w:rPr>
        <w:t>IDLE</w:t>
      </w:r>
      <w:r w:rsidR="00CC31B9" w:rsidRPr="00CC31B9">
        <w:rPr>
          <w:b/>
          <w:lang w:val="en-US" w:eastAsia="x-none"/>
        </w:rPr>
        <w:t>/INACTIVE</w:t>
      </w:r>
      <w:r w:rsidRPr="00070AE7">
        <w:rPr>
          <w:b/>
          <w:noProof/>
          <w:szCs w:val="22"/>
        </w:rPr>
        <w:t xml:space="preserve"> UE includes the following fields:</w:t>
      </w:r>
    </w:p>
    <w:p w14:paraId="00177D5B" w14:textId="7F1CB2B2" w:rsidR="00CC4B8F" w:rsidRPr="00070AE7" w:rsidRDefault="00CC4B8F" w:rsidP="00070AE7">
      <w:pPr>
        <w:pStyle w:val="af6"/>
        <w:numPr>
          <w:ilvl w:val="0"/>
          <w:numId w:val="19"/>
        </w:numPr>
        <w:spacing w:after="120"/>
        <w:ind w:firstLineChars="0"/>
        <w:jc w:val="both"/>
        <w:rPr>
          <w:b/>
          <w:noProof/>
          <w:sz w:val="22"/>
          <w:szCs w:val="22"/>
        </w:rPr>
      </w:pPr>
      <w:r w:rsidRPr="00070AE7">
        <w:rPr>
          <w:b/>
          <w:noProof/>
          <w:sz w:val="22"/>
          <w:szCs w:val="22"/>
        </w:rPr>
        <w:t xml:space="preserve">F (which is set to “0” indicates that </w:t>
      </w:r>
      <w:r w:rsidRPr="00070AE7">
        <w:rPr>
          <w:b/>
          <w:sz w:val="22"/>
          <w:szCs w:val="22"/>
        </w:rPr>
        <w:t>the UE Contention Resolution Identity field is not present.</w:t>
      </w:r>
      <w:r w:rsidRPr="00070AE7">
        <w:rPr>
          <w:b/>
          <w:noProof/>
          <w:sz w:val="22"/>
          <w:szCs w:val="22"/>
        </w:rPr>
        <w:t>)</w:t>
      </w:r>
    </w:p>
    <w:p w14:paraId="492F5A27" w14:textId="77777777" w:rsidR="00FC0BFD" w:rsidRPr="00070AE7" w:rsidRDefault="00FC0BFD" w:rsidP="00070AE7">
      <w:pPr>
        <w:pStyle w:val="af6"/>
        <w:numPr>
          <w:ilvl w:val="0"/>
          <w:numId w:val="19"/>
        </w:numPr>
        <w:spacing w:after="120"/>
        <w:ind w:firstLineChars="0"/>
        <w:jc w:val="both"/>
        <w:rPr>
          <w:b/>
          <w:noProof/>
          <w:sz w:val="22"/>
          <w:szCs w:val="22"/>
        </w:rPr>
      </w:pPr>
      <w:r w:rsidRPr="00070AE7">
        <w:rPr>
          <w:b/>
          <w:noProof/>
          <w:sz w:val="22"/>
          <w:szCs w:val="22"/>
        </w:rPr>
        <w:t>Timing Advance Command</w:t>
      </w:r>
    </w:p>
    <w:p w14:paraId="38A26701" w14:textId="77777777" w:rsidR="00FC0BFD" w:rsidRPr="00070AE7" w:rsidRDefault="00FC0BFD" w:rsidP="00070AE7">
      <w:pPr>
        <w:pStyle w:val="af6"/>
        <w:numPr>
          <w:ilvl w:val="0"/>
          <w:numId w:val="19"/>
        </w:numPr>
        <w:spacing w:after="120"/>
        <w:ind w:firstLineChars="0"/>
        <w:jc w:val="both"/>
        <w:rPr>
          <w:b/>
          <w:noProof/>
          <w:sz w:val="22"/>
          <w:szCs w:val="22"/>
        </w:rPr>
      </w:pPr>
      <w:r w:rsidRPr="00070AE7">
        <w:rPr>
          <w:b/>
          <w:noProof/>
          <w:sz w:val="22"/>
          <w:szCs w:val="22"/>
        </w:rPr>
        <w:t>UL grant</w:t>
      </w:r>
    </w:p>
    <w:p w14:paraId="49566D3A" w14:textId="77777777" w:rsidR="00FC0BFD" w:rsidRPr="00070AE7" w:rsidRDefault="00FC0BFD" w:rsidP="00070AE7">
      <w:pPr>
        <w:pStyle w:val="af6"/>
        <w:numPr>
          <w:ilvl w:val="0"/>
          <w:numId w:val="19"/>
        </w:numPr>
        <w:spacing w:after="120"/>
        <w:ind w:firstLineChars="0"/>
        <w:jc w:val="both"/>
        <w:rPr>
          <w:b/>
          <w:noProof/>
          <w:sz w:val="22"/>
          <w:szCs w:val="22"/>
        </w:rPr>
      </w:pPr>
      <w:r w:rsidRPr="00070AE7">
        <w:rPr>
          <w:b/>
          <w:noProof/>
          <w:sz w:val="22"/>
          <w:szCs w:val="22"/>
        </w:rPr>
        <w:t>Temporary C-RNTI</w:t>
      </w:r>
    </w:p>
    <w:p w14:paraId="2771058E" w14:textId="7E825A58" w:rsidR="008631E0" w:rsidRDefault="00FC548F" w:rsidP="002C4727">
      <w:pPr>
        <w:spacing w:line="240" w:lineRule="auto"/>
        <w:rPr>
          <w:noProof/>
        </w:rPr>
      </w:pPr>
      <w:r>
        <w:rPr>
          <w:lang w:val="en-US" w:eastAsia="x-none"/>
        </w:rPr>
        <w:t xml:space="preserve">If the 2-step RACH is triggered by the </w:t>
      </w:r>
      <w:r w:rsidR="00683FA1">
        <w:rPr>
          <w:lang w:val="en-US" w:eastAsia="x-none"/>
        </w:rPr>
        <w:t>CONNECTED</w:t>
      </w:r>
      <w:r>
        <w:rPr>
          <w:lang w:val="en-US" w:eastAsia="x-none"/>
        </w:rPr>
        <w:t xml:space="preserve"> UE, the “</w:t>
      </w:r>
      <w:r w:rsidRPr="000B541D">
        <w:rPr>
          <w:noProof/>
        </w:rPr>
        <w:t>Temporary C-RNTI</w:t>
      </w:r>
      <w:r>
        <w:rPr>
          <w:noProof/>
        </w:rPr>
        <w:t xml:space="preserve"> or C-RNTI</w:t>
      </w:r>
      <w:r>
        <w:rPr>
          <w:lang w:val="en-US" w:eastAsia="x-none"/>
        </w:rPr>
        <w:t xml:space="preserve">” field is interpreted as the </w:t>
      </w:r>
      <w:r w:rsidRPr="000B541D">
        <w:rPr>
          <w:noProof/>
        </w:rPr>
        <w:t>C-RNTI</w:t>
      </w:r>
      <w:r w:rsidR="009C3E8F">
        <w:rPr>
          <w:noProof/>
        </w:rPr>
        <w:t xml:space="preserve"> for the contentions resolution</w:t>
      </w:r>
      <w:r w:rsidR="00C57C50">
        <w:rPr>
          <w:noProof/>
        </w:rPr>
        <w:t xml:space="preserve"> if the value of </w:t>
      </w:r>
      <w:r w:rsidR="000A770B">
        <w:rPr>
          <w:lang w:val="en-US" w:eastAsia="x-none"/>
        </w:rPr>
        <w:t>the “</w:t>
      </w:r>
      <w:r w:rsidR="000A770B" w:rsidRPr="000B541D">
        <w:rPr>
          <w:noProof/>
        </w:rPr>
        <w:t>Temporary C-RNTI</w:t>
      </w:r>
      <w:r w:rsidR="000A770B">
        <w:rPr>
          <w:noProof/>
        </w:rPr>
        <w:t xml:space="preserve"> or C-RNTI</w:t>
      </w:r>
      <w:r w:rsidR="000A770B">
        <w:rPr>
          <w:lang w:val="en-US" w:eastAsia="x-none"/>
        </w:rPr>
        <w:t>” field matches the UE’s C-RNTI</w:t>
      </w:r>
      <w:r>
        <w:rPr>
          <w:noProof/>
        </w:rPr>
        <w:t>.</w:t>
      </w:r>
      <w:r w:rsidR="00D860C9">
        <w:rPr>
          <w:noProof/>
        </w:rPr>
        <w:t xml:space="preserve"> For the CONNECTED UE fallback from the 2-step RACH to the 4-step RACH</w:t>
      </w:r>
      <w:r w:rsidR="00A652BD">
        <w:rPr>
          <w:noProof/>
        </w:rPr>
        <w:t xml:space="preserve">, as the </w:t>
      </w:r>
      <w:r w:rsidR="00EF6687">
        <w:rPr>
          <w:noProof/>
        </w:rPr>
        <w:t>gNB</w:t>
      </w:r>
      <w:r w:rsidR="00A652BD">
        <w:rPr>
          <w:noProof/>
        </w:rPr>
        <w:t xml:space="preserve"> does not receive the PUSCH</w:t>
      </w:r>
      <w:r w:rsidR="00EF6687">
        <w:rPr>
          <w:noProof/>
        </w:rPr>
        <w:t xml:space="preserve">, the gNB </w:t>
      </w:r>
      <w:r w:rsidR="00E731A3">
        <w:rPr>
          <w:noProof/>
        </w:rPr>
        <w:t>would send a T-C-RNTI (which is different from the C-RNTI of the UE) to the UE.</w:t>
      </w:r>
      <w:r w:rsidR="00AC3E5A">
        <w:rPr>
          <w:noProof/>
        </w:rPr>
        <w:t xml:space="preserve"> When th</w:t>
      </w:r>
      <w:r w:rsidR="00A76197">
        <w:rPr>
          <w:noProof/>
        </w:rPr>
        <w:t xml:space="preserve">e contention resolution of MsgB is successuful, the </w:t>
      </w:r>
      <w:r w:rsidR="00B3053B">
        <w:rPr>
          <w:noProof/>
        </w:rPr>
        <w:t>uplink grant can be used by the UE as an ACK feedback to the gNB.</w:t>
      </w:r>
      <w:r w:rsidR="00A76197">
        <w:rPr>
          <w:noProof/>
        </w:rPr>
        <w:t xml:space="preserve"> </w:t>
      </w:r>
    </w:p>
    <w:p w14:paraId="20B491CE" w14:textId="2C2ABEE6" w:rsidR="003378DB" w:rsidRPr="00A65477" w:rsidRDefault="003378DB" w:rsidP="00A65477">
      <w:pPr>
        <w:spacing w:line="240" w:lineRule="auto"/>
        <w:rPr>
          <w:b/>
          <w:noProof/>
          <w:szCs w:val="22"/>
        </w:rPr>
      </w:pPr>
      <w:r w:rsidRPr="00A65477">
        <w:rPr>
          <w:b/>
          <w:noProof/>
          <w:szCs w:val="22"/>
        </w:rPr>
        <w:t xml:space="preserve">Proposal </w:t>
      </w:r>
      <w:r w:rsidR="00895669" w:rsidRPr="00A65477">
        <w:rPr>
          <w:b/>
          <w:noProof/>
          <w:szCs w:val="22"/>
        </w:rPr>
        <w:t>5</w:t>
      </w:r>
      <w:r w:rsidRPr="00A65477">
        <w:rPr>
          <w:b/>
          <w:noProof/>
          <w:szCs w:val="22"/>
        </w:rPr>
        <w:t xml:space="preserve">: The MsgB used for the </w:t>
      </w:r>
      <w:r w:rsidR="00526B4E" w:rsidRPr="00A65477">
        <w:rPr>
          <w:b/>
          <w:noProof/>
          <w:szCs w:val="22"/>
        </w:rPr>
        <w:t>CONNECTED</w:t>
      </w:r>
      <w:r w:rsidRPr="00A65477">
        <w:rPr>
          <w:b/>
          <w:noProof/>
          <w:szCs w:val="22"/>
        </w:rPr>
        <w:t xml:space="preserve"> UE contentions resolution includes the following fields:</w:t>
      </w:r>
    </w:p>
    <w:p w14:paraId="16193EDB" w14:textId="77777777" w:rsidR="00990FF6" w:rsidRPr="00A65477" w:rsidRDefault="00990FF6" w:rsidP="00A65477">
      <w:pPr>
        <w:pStyle w:val="af6"/>
        <w:numPr>
          <w:ilvl w:val="0"/>
          <w:numId w:val="19"/>
        </w:numPr>
        <w:spacing w:after="120"/>
        <w:ind w:firstLineChars="0"/>
        <w:jc w:val="both"/>
        <w:rPr>
          <w:b/>
          <w:noProof/>
          <w:sz w:val="22"/>
          <w:szCs w:val="22"/>
        </w:rPr>
      </w:pPr>
      <w:r w:rsidRPr="00A65477">
        <w:rPr>
          <w:b/>
          <w:noProof/>
          <w:sz w:val="22"/>
          <w:szCs w:val="22"/>
        </w:rPr>
        <w:t xml:space="preserve">F (which is set to “0” indicates that </w:t>
      </w:r>
      <w:r w:rsidRPr="00A65477">
        <w:rPr>
          <w:b/>
          <w:sz w:val="22"/>
          <w:szCs w:val="22"/>
        </w:rPr>
        <w:t>the UE Contention Resolution Identity field is not present.</w:t>
      </w:r>
      <w:r w:rsidRPr="00A65477">
        <w:rPr>
          <w:b/>
          <w:noProof/>
          <w:sz w:val="22"/>
          <w:szCs w:val="22"/>
        </w:rPr>
        <w:t>)</w:t>
      </w:r>
    </w:p>
    <w:p w14:paraId="4A4A4D9F" w14:textId="77777777" w:rsidR="003378DB" w:rsidRPr="00A65477" w:rsidRDefault="003378DB" w:rsidP="00A65477">
      <w:pPr>
        <w:pStyle w:val="af6"/>
        <w:numPr>
          <w:ilvl w:val="0"/>
          <w:numId w:val="19"/>
        </w:numPr>
        <w:spacing w:after="120"/>
        <w:ind w:firstLineChars="0"/>
        <w:jc w:val="both"/>
        <w:rPr>
          <w:b/>
          <w:noProof/>
          <w:sz w:val="22"/>
          <w:szCs w:val="22"/>
        </w:rPr>
      </w:pPr>
      <w:r w:rsidRPr="00A65477">
        <w:rPr>
          <w:b/>
          <w:noProof/>
          <w:sz w:val="22"/>
          <w:szCs w:val="22"/>
        </w:rPr>
        <w:t>Timing Advance Command</w:t>
      </w:r>
    </w:p>
    <w:p w14:paraId="1F90B909" w14:textId="77777777" w:rsidR="003378DB" w:rsidRPr="00A65477" w:rsidRDefault="003378DB" w:rsidP="00A65477">
      <w:pPr>
        <w:pStyle w:val="af6"/>
        <w:numPr>
          <w:ilvl w:val="0"/>
          <w:numId w:val="19"/>
        </w:numPr>
        <w:spacing w:after="120"/>
        <w:ind w:firstLineChars="0"/>
        <w:jc w:val="both"/>
        <w:rPr>
          <w:b/>
          <w:noProof/>
          <w:sz w:val="22"/>
          <w:szCs w:val="22"/>
        </w:rPr>
      </w:pPr>
      <w:r w:rsidRPr="00A65477">
        <w:rPr>
          <w:b/>
          <w:noProof/>
          <w:sz w:val="22"/>
          <w:szCs w:val="22"/>
        </w:rPr>
        <w:t>UL grant</w:t>
      </w:r>
    </w:p>
    <w:p w14:paraId="0E1753CE" w14:textId="3DE7C5A8" w:rsidR="003378DB" w:rsidRPr="00A65477" w:rsidRDefault="003378DB" w:rsidP="00A65477">
      <w:pPr>
        <w:pStyle w:val="af6"/>
        <w:numPr>
          <w:ilvl w:val="0"/>
          <w:numId w:val="19"/>
        </w:numPr>
        <w:spacing w:after="120"/>
        <w:ind w:firstLineChars="0"/>
        <w:jc w:val="both"/>
        <w:rPr>
          <w:b/>
          <w:noProof/>
          <w:sz w:val="22"/>
          <w:szCs w:val="22"/>
        </w:rPr>
      </w:pPr>
      <w:r w:rsidRPr="00A65477">
        <w:rPr>
          <w:b/>
          <w:noProof/>
          <w:sz w:val="22"/>
          <w:szCs w:val="22"/>
        </w:rPr>
        <w:t>C-RNTI</w:t>
      </w:r>
    </w:p>
    <w:p w14:paraId="0F87727F" w14:textId="7A08CA55" w:rsidR="00985179" w:rsidRPr="00A65477" w:rsidRDefault="00985179" w:rsidP="00A65477">
      <w:pPr>
        <w:spacing w:line="240" w:lineRule="auto"/>
        <w:rPr>
          <w:b/>
          <w:noProof/>
          <w:szCs w:val="22"/>
        </w:rPr>
      </w:pPr>
      <w:r w:rsidRPr="00A65477">
        <w:rPr>
          <w:b/>
          <w:noProof/>
          <w:szCs w:val="22"/>
        </w:rPr>
        <w:t xml:space="preserve">Proposal </w:t>
      </w:r>
      <w:r w:rsidR="00895669" w:rsidRPr="00A65477">
        <w:rPr>
          <w:b/>
          <w:noProof/>
          <w:szCs w:val="22"/>
        </w:rPr>
        <w:t>6</w:t>
      </w:r>
      <w:r w:rsidRPr="00A65477">
        <w:rPr>
          <w:b/>
          <w:noProof/>
          <w:szCs w:val="22"/>
        </w:rPr>
        <w:t>: The MsgB used for the fallback from 2-step RACH to 4-step RACH of the CONNECTED UE includes the following fields:</w:t>
      </w:r>
    </w:p>
    <w:p w14:paraId="25B452AA" w14:textId="77777777" w:rsidR="003140D6" w:rsidRPr="00A65477" w:rsidRDefault="003140D6" w:rsidP="00A65477">
      <w:pPr>
        <w:pStyle w:val="af6"/>
        <w:numPr>
          <w:ilvl w:val="0"/>
          <w:numId w:val="19"/>
        </w:numPr>
        <w:spacing w:after="120"/>
        <w:ind w:firstLineChars="0"/>
        <w:jc w:val="both"/>
        <w:rPr>
          <w:b/>
          <w:noProof/>
          <w:sz w:val="22"/>
          <w:szCs w:val="22"/>
        </w:rPr>
      </w:pPr>
      <w:r w:rsidRPr="00A65477">
        <w:rPr>
          <w:b/>
          <w:noProof/>
          <w:sz w:val="22"/>
          <w:szCs w:val="22"/>
        </w:rPr>
        <w:t xml:space="preserve">F (which is set to “0” indicates that </w:t>
      </w:r>
      <w:r w:rsidRPr="00A65477">
        <w:rPr>
          <w:b/>
          <w:sz w:val="22"/>
          <w:szCs w:val="22"/>
        </w:rPr>
        <w:t>the UE Contention Resolution Identity field is not present.</w:t>
      </w:r>
      <w:r w:rsidRPr="00A65477">
        <w:rPr>
          <w:b/>
          <w:noProof/>
          <w:sz w:val="22"/>
          <w:szCs w:val="22"/>
        </w:rPr>
        <w:t>)</w:t>
      </w:r>
    </w:p>
    <w:p w14:paraId="5A402CA8" w14:textId="77777777" w:rsidR="00985179" w:rsidRPr="00A65477" w:rsidRDefault="00985179" w:rsidP="00A65477">
      <w:pPr>
        <w:pStyle w:val="af6"/>
        <w:numPr>
          <w:ilvl w:val="0"/>
          <w:numId w:val="19"/>
        </w:numPr>
        <w:spacing w:after="120"/>
        <w:ind w:firstLineChars="0"/>
        <w:jc w:val="both"/>
        <w:rPr>
          <w:b/>
          <w:noProof/>
          <w:sz w:val="22"/>
          <w:szCs w:val="22"/>
        </w:rPr>
      </w:pPr>
      <w:r w:rsidRPr="00A65477">
        <w:rPr>
          <w:b/>
          <w:noProof/>
          <w:sz w:val="22"/>
          <w:szCs w:val="22"/>
        </w:rPr>
        <w:t>Timing Advance Command</w:t>
      </w:r>
    </w:p>
    <w:p w14:paraId="6AFE090D" w14:textId="77777777" w:rsidR="00985179" w:rsidRPr="00A65477" w:rsidRDefault="00985179" w:rsidP="00A65477">
      <w:pPr>
        <w:pStyle w:val="af6"/>
        <w:numPr>
          <w:ilvl w:val="0"/>
          <w:numId w:val="19"/>
        </w:numPr>
        <w:spacing w:after="120"/>
        <w:ind w:firstLineChars="0"/>
        <w:jc w:val="both"/>
        <w:rPr>
          <w:b/>
          <w:noProof/>
          <w:sz w:val="22"/>
          <w:szCs w:val="22"/>
        </w:rPr>
      </w:pPr>
      <w:r w:rsidRPr="00A65477">
        <w:rPr>
          <w:b/>
          <w:noProof/>
          <w:sz w:val="22"/>
          <w:szCs w:val="22"/>
        </w:rPr>
        <w:t>UL grant</w:t>
      </w:r>
    </w:p>
    <w:p w14:paraId="2EAE1BFA" w14:textId="77777777" w:rsidR="00985179" w:rsidRPr="00A65477" w:rsidRDefault="00985179" w:rsidP="00A65477">
      <w:pPr>
        <w:pStyle w:val="af6"/>
        <w:numPr>
          <w:ilvl w:val="0"/>
          <w:numId w:val="19"/>
        </w:numPr>
        <w:spacing w:after="120"/>
        <w:ind w:firstLineChars="0"/>
        <w:jc w:val="both"/>
        <w:rPr>
          <w:b/>
          <w:noProof/>
          <w:sz w:val="22"/>
          <w:szCs w:val="22"/>
        </w:rPr>
      </w:pPr>
      <w:r w:rsidRPr="00A65477">
        <w:rPr>
          <w:b/>
          <w:noProof/>
          <w:sz w:val="22"/>
          <w:szCs w:val="22"/>
        </w:rPr>
        <w:t>Temporary C-RNTI</w:t>
      </w:r>
    </w:p>
    <w:p w14:paraId="58B0C518" w14:textId="1A188D4C" w:rsidR="00F854C3" w:rsidRDefault="00F40CDD" w:rsidP="00D37BE4">
      <w:pPr>
        <w:spacing w:line="240" w:lineRule="auto"/>
        <w:rPr>
          <w:lang w:val="en-US" w:eastAsia="x-none"/>
        </w:rPr>
      </w:pPr>
      <w:r>
        <w:rPr>
          <w:lang w:val="en-US" w:eastAsia="x-none"/>
        </w:rPr>
        <w:t xml:space="preserve">From our understanding, </w:t>
      </w:r>
      <w:r w:rsidR="00144287">
        <w:rPr>
          <w:lang w:val="en-US" w:eastAsia="x-none"/>
        </w:rPr>
        <w:t xml:space="preserve">the UL grant field is always needed, as </w:t>
      </w:r>
      <w:r>
        <w:rPr>
          <w:noProof/>
        </w:rPr>
        <w:t>the uplink grant</w:t>
      </w:r>
      <w:r w:rsidR="004445FB">
        <w:rPr>
          <w:noProof/>
        </w:rPr>
        <w:t xml:space="preserve"> </w:t>
      </w:r>
      <w:r w:rsidR="00414593">
        <w:rPr>
          <w:noProof/>
        </w:rPr>
        <w:t>in</w:t>
      </w:r>
      <w:r w:rsidR="004445FB">
        <w:rPr>
          <w:noProof/>
        </w:rPr>
        <w:t xml:space="preserve"> MsgB</w:t>
      </w:r>
      <w:r>
        <w:rPr>
          <w:noProof/>
        </w:rPr>
        <w:t xml:space="preserve"> can be used by the UE as an ACK feedback to the gNB</w:t>
      </w:r>
      <w:r w:rsidR="00144287">
        <w:rPr>
          <w:noProof/>
        </w:rPr>
        <w:t xml:space="preserve"> when the contention resolution of MsgB is successuful</w:t>
      </w:r>
      <w:r>
        <w:rPr>
          <w:noProof/>
        </w:rPr>
        <w:t xml:space="preserve">. </w:t>
      </w:r>
      <w:r w:rsidR="00402C80">
        <w:rPr>
          <w:lang w:val="en-US" w:eastAsia="x-none"/>
        </w:rPr>
        <w:t xml:space="preserve">According to our design, </w:t>
      </w:r>
      <w:r w:rsidR="00DE5161">
        <w:rPr>
          <w:lang w:val="en-US" w:eastAsia="x-none"/>
        </w:rPr>
        <w:t>one single</w:t>
      </w:r>
      <w:r w:rsidR="00402C80">
        <w:rPr>
          <w:lang w:val="en-US" w:eastAsia="x-none"/>
        </w:rPr>
        <w:t xml:space="preserve"> MAC PDU</w:t>
      </w:r>
      <w:r w:rsidR="00DE5161">
        <w:rPr>
          <w:lang w:val="en-US" w:eastAsia="x-none"/>
        </w:rPr>
        <w:t xml:space="preserve"> can multiplex </w:t>
      </w:r>
      <w:r w:rsidR="00861828">
        <w:rPr>
          <w:lang w:val="en-US" w:eastAsia="x-none"/>
        </w:rPr>
        <w:t xml:space="preserve">all types </w:t>
      </w:r>
      <w:r w:rsidR="00910E17">
        <w:rPr>
          <w:lang w:val="en-US" w:eastAsia="x-none"/>
        </w:rPr>
        <w:t xml:space="preserve">of </w:t>
      </w:r>
      <w:r w:rsidR="00DE5161">
        <w:rPr>
          <w:lang w:val="en-US" w:eastAsia="x-none"/>
        </w:rPr>
        <w:t xml:space="preserve">MsgBs for </w:t>
      </w:r>
      <w:r w:rsidR="007B0136">
        <w:rPr>
          <w:lang w:val="en-US" w:eastAsia="x-none"/>
        </w:rPr>
        <w:t>both the CONNECTED and the IDLE</w:t>
      </w:r>
      <w:r w:rsidR="0054098E">
        <w:rPr>
          <w:lang w:val="en-US" w:eastAsia="x-none"/>
        </w:rPr>
        <w:t>/</w:t>
      </w:r>
      <w:r w:rsidR="007F0292">
        <w:rPr>
          <w:lang w:val="en-US" w:eastAsia="x-none"/>
        </w:rPr>
        <w:t>INACTIVE</w:t>
      </w:r>
      <w:r w:rsidR="007B0136">
        <w:rPr>
          <w:lang w:val="en-US" w:eastAsia="x-none"/>
        </w:rPr>
        <w:t xml:space="preserve"> UE(s)</w:t>
      </w:r>
      <w:r w:rsidR="000D0ED4">
        <w:rPr>
          <w:lang w:val="en-US" w:eastAsia="x-none"/>
        </w:rPr>
        <w:t xml:space="preserve">. And the MsgB for the UE is always scheduled by the PDCCH addressed </w:t>
      </w:r>
      <w:r w:rsidR="001649E5">
        <w:rPr>
          <w:lang w:val="en-US" w:eastAsia="x-none"/>
        </w:rPr>
        <w:t>to</w:t>
      </w:r>
      <w:r w:rsidR="000D0ED4">
        <w:rPr>
          <w:lang w:val="en-US" w:eastAsia="x-none"/>
        </w:rPr>
        <w:t xml:space="preserve"> RA-RNTI.</w:t>
      </w:r>
    </w:p>
    <w:p w14:paraId="21959701" w14:textId="1C2AE4A2" w:rsidR="00C33082" w:rsidRPr="006444F1" w:rsidRDefault="00C33082" w:rsidP="00D37BE4">
      <w:pPr>
        <w:spacing w:line="240" w:lineRule="auto"/>
        <w:rPr>
          <w:b/>
          <w:lang w:val="en-US" w:eastAsia="x-none"/>
        </w:rPr>
      </w:pPr>
      <w:r w:rsidRPr="006444F1">
        <w:rPr>
          <w:b/>
          <w:lang w:val="en-US" w:eastAsia="x-none"/>
        </w:rPr>
        <w:t xml:space="preserve">Proposal </w:t>
      </w:r>
      <w:r w:rsidR="00895669" w:rsidRPr="006444F1">
        <w:rPr>
          <w:b/>
          <w:lang w:val="en-US" w:eastAsia="x-none"/>
        </w:rPr>
        <w:t>7</w:t>
      </w:r>
      <w:r w:rsidRPr="006444F1">
        <w:rPr>
          <w:b/>
          <w:lang w:val="en-US" w:eastAsia="x-none"/>
        </w:rPr>
        <w:t xml:space="preserve">: </w:t>
      </w:r>
      <w:r w:rsidR="00895669" w:rsidRPr="006444F1">
        <w:rPr>
          <w:b/>
          <w:lang w:val="en-US" w:eastAsia="x-none"/>
        </w:rPr>
        <w:t xml:space="preserve">The </w:t>
      </w:r>
      <w:r w:rsidR="006C0CC9" w:rsidRPr="006444F1">
        <w:rPr>
          <w:b/>
          <w:lang w:val="en-US" w:eastAsia="x-none"/>
        </w:rPr>
        <w:t>MsgB is always scheduled by the PDCCH addressed to RA-RNTI.</w:t>
      </w:r>
    </w:p>
    <w:p w14:paraId="4BDCD567" w14:textId="77777777" w:rsidR="00DE5161" w:rsidRPr="009F750C" w:rsidRDefault="00DE5161" w:rsidP="009F750C">
      <w:pPr>
        <w:rPr>
          <w:lang w:val="en-US" w:eastAsia="x-none"/>
        </w:rPr>
      </w:pPr>
    </w:p>
    <w:p w14:paraId="728AEC31" w14:textId="77777777" w:rsidR="001B500F" w:rsidRDefault="00977D18" w:rsidP="00893B96">
      <w:pPr>
        <w:pStyle w:val="1"/>
        <w:jc w:val="left"/>
      </w:pPr>
      <w:r>
        <w:t>Conclusions</w:t>
      </w:r>
    </w:p>
    <w:p w14:paraId="5693F668" w14:textId="27867D36" w:rsidR="00090B25" w:rsidRPr="00E57AA3" w:rsidRDefault="009A1ED9" w:rsidP="00AA556C">
      <w:pPr>
        <w:spacing w:line="240" w:lineRule="auto"/>
        <w:rPr>
          <w:szCs w:val="22"/>
        </w:rPr>
      </w:pPr>
      <w:r w:rsidRPr="00E57AA3">
        <w:rPr>
          <w:szCs w:val="22"/>
        </w:rPr>
        <w:t xml:space="preserve">Based on the </w:t>
      </w:r>
      <w:r w:rsidR="004318FC" w:rsidRPr="00E57AA3">
        <w:rPr>
          <w:szCs w:val="22"/>
        </w:rPr>
        <w:t>analysis</w:t>
      </w:r>
      <w:r w:rsidRPr="00E57AA3">
        <w:rPr>
          <w:szCs w:val="22"/>
        </w:rPr>
        <w:t xml:space="preserve"> given above, we have the following </w:t>
      </w:r>
      <w:r w:rsidR="00FC622D" w:rsidRPr="00E57AA3">
        <w:rPr>
          <w:szCs w:val="22"/>
        </w:rPr>
        <w:t>P</w:t>
      </w:r>
      <w:r w:rsidR="00061FED" w:rsidRPr="00E57AA3">
        <w:rPr>
          <w:szCs w:val="22"/>
        </w:rPr>
        <w:t>roposal</w:t>
      </w:r>
      <w:r w:rsidR="008C2707" w:rsidRPr="00E57AA3">
        <w:rPr>
          <w:szCs w:val="22"/>
        </w:rPr>
        <w:t>s</w:t>
      </w:r>
      <w:r w:rsidR="008C5973" w:rsidRPr="00E57AA3">
        <w:rPr>
          <w:szCs w:val="22"/>
        </w:rPr>
        <w:t>：</w:t>
      </w:r>
    </w:p>
    <w:p w14:paraId="490FDB3A" w14:textId="77777777" w:rsidR="006575B8" w:rsidRPr="00E57AA3" w:rsidRDefault="006575B8" w:rsidP="00AA556C">
      <w:pPr>
        <w:spacing w:line="240" w:lineRule="auto"/>
        <w:rPr>
          <w:b/>
          <w:szCs w:val="22"/>
          <w:lang w:val="en-US"/>
        </w:rPr>
      </w:pPr>
      <w:r w:rsidRPr="00E57AA3">
        <w:rPr>
          <w:b/>
          <w:szCs w:val="22"/>
          <w:lang w:val="en-US" w:eastAsia="x-none"/>
        </w:rPr>
        <w:t xml:space="preserve">Proposal 1: </w:t>
      </w:r>
      <w:r w:rsidRPr="00E57AA3">
        <w:rPr>
          <w:b/>
          <w:szCs w:val="22"/>
          <w:lang w:eastAsia="ko-KR"/>
        </w:rPr>
        <w:t>A MAC subheader with Backoff Indicator only is placed at the beginning of the MsgB</w:t>
      </w:r>
      <w:r w:rsidRPr="00E57AA3">
        <w:rPr>
          <w:b/>
          <w:szCs w:val="22"/>
        </w:rPr>
        <w:t>.</w:t>
      </w:r>
    </w:p>
    <w:p w14:paraId="26095E41" w14:textId="77777777" w:rsidR="00063E9D" w:rsidRPr="00E57AA3" w:rsidRDefault="00063E9D" w:rsidP="00AA556C">
      <w:pPr>
        <w:spacing w:line="240" w:lineRule="auto"/>
        <w:rPr>
          <w:b/>
          <w:szCs w:val="22"/>
          <w:lang w:val="en-US"/>
        </w:rPr>
      </w:pPr>
      <w:r w:rsidRPr="00E57AA3">
        <w:rPr>
          <w:b/>
          <w:szCs w:val="22"/>
          <w:lang w:val="en-US" w:eastAsia="x-none"/>
        </w:rPr>
        <w:t xml:space="preserve">Proposal 2: </w:t>
      </w:r>
      <w:r w:rsidRPr="00E57AA3">
        <w:rPr>
          <w:b/>
          <w:szCs w:val="22"/>
          <w:lang w:eastAsia="ko-KR"/>
        </w:rPr>
        <w:t>A MAC subheader with RAPID only used for the 2-step RACH triggered by the Msg3-based SI request</w:t>
      </w:r>
      <w:r w:rsidRPr="00E57AA3">
        <w:rPr>
          <w:b/>
          <w:szCs w:val="22"/>
        </w:rPr>
        <w:t>.</w:t>
      </w:r>
    </w:p>
    <w:p w14:paraId="4F08D89A" w14:textId="22A5D014" w:rsidR="002A5E0D" w:rsidRPr="00E57AA3" w:rsidRDefault="002A5E0D" w:rsidP="00AA556C">
      <w:pPr>
        <w:spacing w:line="240" w:lineRule="auto"/>
        <w:rPr>
          <w:b/>
          <w:noProof/>
          <w:szCs w:val="22"/>
        </w:rPr>
      </w:pPr>
      <w:r w:rsidRPr="00E57AA3">
        <w:rPr>
          <w:b/>
          <w:noProof/>
          <w:szCs w:val="22"/>
        </w:rPr>
        <w:t>Proposal 3: The MsgB used for the IDLE</w:t>
      </w:r>
      <w:r w:rsidR="00163F99" w:rsidRPr="00163F99">
        <w:rPr>
          <w:b/>
          <w:lang w:val="en-US" w:eastAsia="x-none"/>
        </w:rPr>
        <w:t>/INACTIVE</w:t>
      </w:r>
      <w:r w:rsidRPr="00E57AA3">
        <w:rPr>
          <w:b/>
          <w:noProof/>
          <w:szCs w:val="22"/>
        </w:rPr>
        <w:t xml:space="preserve"> UE contentions resolution includes the following fields:</w:t>
      </w:r>
    </w:p>
    <w:p w14:paraId="216A6257" w14:textId="77777777" w:rsidR="002A5E0D" w:rsidRPr="00E57AA3" w:rsidRDefault="002A5E0D" w:rsidP="00AA556C">
      <w:pPr>
        <w:pStyle w:val="af6"/>
        <w:numPr>
          <w:ilvl w:val="0"/>
          <w:numId w:val="19"/>
        </w:numPr>
        <w:spacing w:after="120"/>
        <w:ind w:firstLineChars="0"/>
        <w:jc w:val="both"/>
        <w:rPr>
          <w:b/>
          <w:noProof/>
          <w:sz w:val="22"/>
          <w:szCs w:val="22"/>
        </w:rPr>
      </w:pPr>
      <w:r w:rsidRPr="00E57AA3">
        <w:rPr>
          <w:b/>
          <w:noProof/>
          <w:sz w:val="22"/>
          <w:szCs w:val="22"/>
        </w:rPr>
        <w:lastRenderedPageBreak/>
        <w:t xml:space="preserve">F (which is set to “1” indicates that </w:t>
      </w:r>
      <w:r w:rsidRPr="00E57AA3">
        <w:rPr>
          <w:b/>
          <w:sz w:val="22"/>
          <w:szCs w:val="22"/>
        </w:rPr>
        <w:t>the UE Contention Resolution Identity field is present.</w:t>
      </w:r>
      <w:r w:rsidRPr="00E57AA3">
        <w:rPr>
          <w:b/>
          <w:noProof/>
          <w:sz w:val="22"/>
          <w:szCs w:val="22"/>
        </w:rPr>
        <w:t>)</w:t>
      </w:r>
    </w:p>
    <w:p w14:paraId="094B67A5" w14:textId="77777777" w:rsidR="002A5E0D" w:rsidRPr="00E57AA3" w:rsidRDefault="002A5E0D" w:rsidP="00AA556C">
      <w:pPr>
        <w:pStyle w:val="af6"/>
        <w:numPr>
          <w:ilvl w:val="0"/>
          <w:numId w:val="19"/>
        </w:numPr>
        <w:spacing w:after="120"/>
        <w:ind w:firstLineChars="0"/>
        <w:jc w:val="both"/>
        <w:rPr>
          <w:b/>
          <w:noProof/>
          <w:sz w:val="22"/>
          <w:szCs w:val="22"/>
        </w:rPr>
      </w:pPr>
      <w:r w:rsidRPr="00E57AA3">
        <w:rPr>
          <w:b/>
          <w:noProof/>
          <w:sz w:val="22"/>
          <w:szCs w:val="22"/>
        </w:rPr>
        <w:t>Timing Advance Command</w:t>
      </w:r>
    </w:p>
    <w:p w14:paraId="2CD3D5B9" w14:textId="77777777" w:rsidR="002A5E0D" w:rsidRPr="00E57AA3" w:rsidRDefault="002A5E0D" w:rsidP="00AA556C">
      <w:pPr>
        <w:pStyle w:val="af6"/>
        <w:numPr>
          <w:ilvl w:val="0"/>
          <w:numId w:val="19"/>
        </w:numPr>
        <w:spacing w:after="120"/>
        <w:ind w:firstLineChars="0"/>
        <w:jc w:val="both"/>
        <w:rPr>
          <w:b/>
          <w:noProof/>
          <w:sz w:val="22"/>
          <w:szCs w:val="22"/>
        </w:rPr>
      </w:pPr>
      <w:r w:rsidRPr="00E57AA3">
        <w:rPr>
          <w:b/>
          <w:noProof/>
          <w:sz w:val="22"/>
          <w:szCs w:val="22"/>
        </w:rPr>
        <w:t>UL grant</w:t>
      </w:r>
    </w:p>
    <w:p w14:paraId="55BAD733" w14:textId="77777777" w:rsidR="002A5E0D" w:rsidRPr="00E57AA3" w:rsidRDefault="002A5E0D" w:rsidP="00AA556C">
      <w:pPr>
        <w:pStyle w:val="af6"/>
        <w:numPr>
          <w:ilvl w:val="0"/>
          <w:numId w:val="19"/>
        </w:numPr>
        <w:spacing w:after="120"/>
        <w:ind w:firstLineChars="0"/>
        <w:jc w:val="both"/>
        <w:rPr>
          <w:b/>
          <w:noProof/>
          <w:sz w:val="22"/>
          <w:szCs w:val="22"/>
        </w:rPr>
      </w:pPr>
      <w:r w:rsidRPr="00E57AA3">
        <w:rPr>
          <w:b/>
          <w:noProof/>
          <w:sz w:val="22"/>
          <w:szCs w:val="22"/>
        </w:rPr>
        <w:t>Temporary C-RNTI</w:t>
      </w:r>
    </w:p>
    <w:p w14:paraId="7BDE93D1" w14:textId="77777777" w:rsidR="002A5E0D" w:rsidRPr="00E57AA3" w:rsidRDefault="002A5E0D" w:rsidP="00AA556C">
      <w:pPr>
        <w:pStyle w:val="af6"/>
        <w:numPr>
          <w:ilvl w:val="0"/>
          <w:numId w:val="19"/>
        </w:numPr>
        <w:spacing w:after="120"/>
        <w:ind w:firstLineChars="0"/>
        <w:jc w:val="both"/>
        <w:rPr>
          <w:b/>
          <w:noProof/>
          <w:sz w:val="22"/>
          <w:szCs w:val="22"/>
        </w:rPr>
      </w:pPr>
      <w:r w:rsidRPr="00E57AA3">
        <w:rPr>
          <w:b/>
          <w:noProof/>
          <w:sz w:val="22"/>
          <w:szCs w:val="22"/>
        </w:rPr>
        <w:t>UE Contention Resolution Identity</w:t>
      </w:r>
    </w:p>
    <w:p w14:paraId="24D9C664" w14:textId="4E2C649C" w:rsidR="002A5E0D" w:rsidRPr="00E57AA3" w:rsidRDefault="002A5E0D" w:rsidP="00AA556C">
      <w:pPr>
        <w:spacing w:line="240" w:lineRule="auto"/>
        <w:rPr>
          <w:b/>
          <w:noProof/>
          <w:szCs w:val="22"/>
        </w:rPr>
      </w:pPr>
      <w:r w:rsidRPr="00E57AA3">
        <w:rPr>
          <w:b/>
          <w:noProof/>
          <w:szCs w:val="22"/>
        </w:rPr>
        <w:t>Proposal 4: The MsgB used for the fallback from 2-step RACH to 4-step RACH of the IDLE</w:t>
      </w:r>
      <w:r w:rsidR="00163F99" w:rsidRPr="00163F99">
        <w:rPr>
          <w:b/>
          <w:lang w:val="en-US" w:eastAsia="x-none"/>
        </w:rPr>
        <w:t>/INACTIVE</w:t>
      </w:r>
      <w:r w:rsidRPr="00E57AA3">
        <w:rPr>
          <w:b/>
          <w:noProof/>
          <w:szCs w:val="22"/>
        </w:rPr>
        <w:t xml:space="preserve"> UE includes the following fields:</w:t>
      </w:r>
    </w:p>
    <w:p w14:paraId="519CC1C5" w14:textId="77777777" w:rsidR="002A5E0D" w:rsidRPr="00E57AA3" w:rsidRDefault="002A5E0D" w:rsidP="00AA556C">
      <w:pPr>
        <w:pStyle w:val="af6"/>
        <w:numPr>
          <w:ilvl w:val="0"/>
          <w:numId w:val="19"/>
        </w:numPr>
        <w:spacing w:after="120"/>
        <w:ind w:firstLineChars="0"/>
        <w:jc w:val="both"/>
        <w:rPr>
          <w:b/>
          <w:noProof/>
          <w:sz w:val="22"/>
          <w:szCs w:val="22"/>
        </w:rPr>
      </w:pPr>
      <w:r w:rsidRPr="00E57AA3">
        <w:rPr>
          <w:b/>
          <w:noProof/>
          <w:sz w:val="22"/>
          <w:szCs w:val="22"/>
        </w:rPr>
        <w:t xml:space="preserve">F (which is set to “0” indicates that </w:t>
      </w:r>
      <w:r w:rsidRPr="00E57AA3">
        <w:rPr>
          <w:b/>
          <w:sz w:val="22"/>
          <w:szCs w:val="22"/>
        </w:rPr>
        <w:t>the UE Contention Resolution Identity field is not present.</w:t>
      </w:r>
      <w:r w:rsidRPr="00E57AA3">
        <w:rPr>
          <w:b/>
          <w:noProof/>
          <w:sz w:val="22"/>
          <w:szCs w:val="22"/>
        </w:rPr>
        <w:t>)</w:t>
      </w:r>
    </w:p>
    <w:p w14:paraId="05C27B6F" w14:textId="77777777" w:rsidR="002A5E0D" w:rsidRPr="00E57AA3" w:rsidRDefault="002A5E0D" w:rsidP="00AA556C">
      <w:pPr>
        <w:pStyle w:val="af6"/>
        <w:numPr>
          <w:ilvl w:val="0"/>
          <w:numId w:val="19"/>
        </w:numPr>
        <w:spacing w:after="120"/>
        <w:ind w:firstLineChars="0"/>
        <w:jc w:val="both"/>
        <w:rPr>
          <w:b/>
          <w:noProof/>
          <w:sz w:val="22"/>
          <w:szCs w:val="22"/>
        </w:rPr>
      </w:pPr>
      <w:r w:rsidRPr="00E57AA3">
        <w:rPr>
          <w:b/>
          <w:noProof/>
          <w:sz w:val="22"/>
          <w:szCs w:val="22"/>
        </w:rPr>
        <w:t>Timing Advance Command</w:t>
      </w:r>
    </w:p>
    <w:p w14:paraId="11061523" w14:textId="77777777" w:rsidR="002A5E0D" w:rsidRPr="00E57AA3" w:rsidRDefault="002A5E0D" w:rsidP="00AA556C">
      <w:pPr>
        <w:pStyle w:val="af6"/>
        <w:numPr>
          <w:ilvl w:val="0"/>
          <w:numId w:val="19"/>
        </w:numPr>
        <w:spacing w:after="120"/>
        <w:ind w:firstLineChars="0"/>
        <w:jc w:val="both"/>
        <w:rPr>
          <w:b/>
          <w:noProof/>
          <w:sz w:val="22"/>
          <w:szCs w:val="22"/>
        </w:rPr>
      </w:pPr>
      <w:r w:rsidRPr="00E57AA3">
        <w:rPr>
          <w:b/>
          <w:noProof/>
          <w:sz w:val="22"/>
          <w:szCs w:val="22"/>
        </w:rPr>
        <w:t>UL grant</w:t>
      </w:r>
    </w:p>
    <w:p w14:paraId="3165A1F4" w14:textId="77777777" w:rsidR="002A5E0D" w:rsidRPr="00E57AA3" w:rsidRDefault="002A5E0D" w:rsidP="00AA556C">
      <w:pPr>
        <w:pStyle w:val="af6"/>
        <w:numPr>
          <w:ilvl w:val="0"/>
          <w:numId w:val="19"/>
        </w:numPr>
        <w:spacing w:after="120"/>
        <w:ind w:firstLineChars="0"/>
        <w:jc w:val="both"/>
        <w:rPr>
          <w:b/>
          <w:noProof/>
          <w:sz w:val="22"/>
          <w:szCs w:val="22"/>
        </w:rPr>
      </w:pPr>
      <w:r w:rsidRPr="00E57AA3">
        <w:rPr>
          <w:b/>
          <w:noProof/>
          <w:sz w:val="22"/>
          <w:szCs w:val="22"/>
        </w:rPr>
        <w:t>Temporary C-RNTI</w:t>
      </w:r>
    </w:p>
    <w:p w14:paraId="6C15C6D3" w14:textId="77777777" w:rsidR="00100F89" w:rsidRPr="00E57AA3" w:rsidRDefault="00100F89" w:rsidP="00AA556C">
      <w:pPr>
        <w:spacing w:line="240" w:lineRule="auto"/>
        <w:rPr>
          <w:b/>
          <w:noProof/>
          <w:szCs w:val="22"/>
        </w:rPr>
      </w:pPr>
      <w:r w:rsidRPr="00E57AA3">
        <w:rPr>
          <w:b/>
          <w:noProof/>
          <w:szCs w:val="22"/>
        </w:rPr>
        <w:t>Proposal 5: The MsgB used for the CONNECTED UE contentions resolution includes the following fields:</w:t>
      </w:r>
    </w:p>
    <w:p w14:paraId="1A798391" w14:textId="77777777" w:rsidR="00100F89" w:rsidRPr="00E57AA3" w:rsidRDefault="00100F89" w:rsidP="00AA556C">
      <w:pPr>
        <w:pStyle w:val="af6"/>
        <w:numPr>
          <w:ilvl w:val="0"/>
          <w:numId w:val="19"/>
        </w:numPr>
        <w:spacing w:after="120"/>
        <w:ind w:firstLineChars="0"/>
        <w:jc w:val="both"/>
        <w:rPr>
          <w:b/>
          <w:noProof/>
          <w:sz w:val="22"/>
          <w:szCs w:val="22"/>
        </w:rPr>
      </w:pPr>
      <w:r w:rsidRPr="00E57AA3">
        <w:rPr>
          <w:b/>
          <w:noProof/>
          <w:sz w:val="22"/>
          <w:szCs w:val="22"/>
        </w:rPr>
        <w:t xml:space="preserve">F (which is set to “0” indicates that </w:t>
      </w:r>
      <w:r w:rsidRPr="00E57AA3">
        <w:rPr>
          <w:b/>
          <w:sz w:val="22"/>
          <w:szCs w:val="22"/>
        </w:rPr>
        <w:t>the UE Contention Resolution Identity field is not present.</w:t>
      </w:r>
      <w:r w:rsidRPr="00E57AA3">
        <w:rPr>
          <w:b/>
          <w:noProof/>
          <w:sz w:val="22"/>
          <w:szCs w:val="22"/>
        </w:rPr>
        <w:t>)</w:t>
      </w:r>
    </w:p>
    <w:p w14:paraId="42B90F58" w14:textId="77777777" w:rsidR="00100F89" w:rsidRPr="00E57AA3" w:rsidRDefault="00100F89" w:rsidP="00AA556C">
      <w:pPr>
        <w:pStyle w:val="af6"/>
        <w:numPr>
          <w:ilvl w:val="0"/>
          <w:numId w:val="19"/>
        </w:numPr>
        <w:spacing w:after="120"/>
        <w:ind w:firstLineChars="0"/>
        <w:jc w:val="both"/>
        <w:rPr>
          <w:b/>
          <w:noProof/>
          <w:sz w:val="22"/>
          <w:szCs w:val="22"/>
        </w:rPr>
      </w:pPr>
      <w:r w:rsidRPr="00E57AA3">
        <w:rPr>
          <w:b/>
          <w:noProof/>
          <w:sz w:val="22"/>
          <w:szCs w:val="22"/>
        </w:rPr>
        <w:t>Timing Advance Command</w:t>
      </w:r>
    </w:p>
    <w:p w14:paraId="508E6940" w14:textId="77777777" w:rsidR="00100F89" w:rsidRPr="00E57AA3" w:rsidRDefault="00100F89" w:rsidP="00AA556C">
      <w:pPr>
        <w:pStyle w:val="af6"/>
        <w:numPr>
          <w:ilvl w:val="0"/>
          <w:numId w:val="19"/>
        </w:numPr>
        <w:spacing w:after="120"/>
        <w:ind w:firstLineChars="0"/>
        <w:jc w:val="both"/>
        <w:rPr>
          <w:b/>
          <w:noProof/>
          <w:sz w:val="22"/>
          <w:szCs w:val="22"/>
        </w:rPr>
      </w:pPr>
      <w:r w:rsidRPr="00E57AA3">
        <w:rPr>
          <w:b/>
          <w:noProof/>
          <w:sz w:val="22"/>
          <w:szCs w:val="22"/>
        </w:rPr>
        <w:t>UL grant</w:t>
      </w:r>
    </w:p>
    <w:p w14:paraId="0268A4A1" w14:textId="77777777" w:rsidR="00100F89" w:rsidRPr="00E57AA3" w:rsidRDefault="00100F89" w:rsidP="00AA556C">
      <w:pPr>
        <w:pStyle w:val="af6"/>
        <w:numPr>
          <w:ilvl w:val="0"/>
          <w:numId w:val="19"/>
        </w:numPr>
        <w:spacing w:after="120"/>
        <w:ind w:firstLineChars="0"/>
        <w:jc w:val="both"/>
        <w:rPr>
          <w:b/>
          <w:noProof/>
          <w:sz w:val="22"/>
          <w:szCs w:val="22"/>
        </w:rPr>
      </w:pPr>
      <w:r w:rsidRPr="00E57AA3">
        <w:rPr>
          <w:b/>
          <w:noProof/>
          <w:sz w:val="22"/>
          <w:szCs w:val="22"/>
        </w:rPr>
        <w:t>C-RNTI</w:t>
      </w:r>
    </w:p>
    <w:p w14:paraId="038068F1" w14:textId="77777777" w:rsidR="00100F89" w:rsidRPr="00E57AA3" w:rsidRDefault="00100F89" w:rsidP="00AA556C">
      <w:pPr>
        <w:spacing w:line="240" w:lineRule="auto"/>
        <w:rPr>
          <w:b/>
          <w:noProof/>
          <w:szCs w:val="22"/>
        </w:rPr>
      </w:pPr>
      <w:r w:rsidRPr="00E57AA3">
        <w:rPr>
          <w:b/>
          <w:noProof/>
          <w:szCs w:val="22"/>
        </w:rPr>
        <w:t>Proposal 6: The MsgB used for the fallback from 2-step RACH to 4-step RACH of the CONNECTED UE includes the following fields:</w:t>
      </w:r>
    </w:p>
    <w:p w14:paraId="70469EB9" w14:textId="77777777" w:rsidR="00100F89" w:rsidRPr="00E57AA3" w:rsidRDefault="00100F89" w:rsidP="00AA556C">
      <w:pPr>
        <w:pStyle w:val="af6"/>
        <w:numPr>
          <w:ilvl w:val="0"/>
          <w:numId w:val="19"/>
        </w:numPr>
        <w:spacing w:after="120"/>
        <w:ind w:firstLineChars="0"/>
        <w:jc w:val="both"/>
        <w:rPr>
          <w:b/>
          <w:noProof/>
          <w:sz w:val="22"/>
          <w:szCs w:val="22"/>
        </w:rPr>
      </w:pPr>
      <w:r w:rsidRPr="00E57AA3">
        <w:rPr>
          <w:b/>
          <w:noProof/>
          <w:sz w:val="22"/>
          <w:szCs w:val="22"/>
        </w:rPr>
        <w:t xml:space="preserve">F (which is set to “0” indicates that </w:t>
      </w:r>
      <w:r w:rsidRPr="00E57AA3">
        <w:rPr>
          <w:b/>
          <w:sz w:val="22"/>
          <w:szCs w:val="22"/>
        </w:rPr>
        <w:t>the UE Contention Resolution Identity field is not present.</w:t>
      </w:r>
      <w:r w:rsidRPr="00E57AA3">
        <w:rPr>
          <w:b/>
          <w:noProof/>
          <w:sz w:val="22"/>
          <w:szCs w:val="22"/>
        </w:rPr>
        <w:t>)</w:t>
      </w:r>
    </w:p>
    <w:p w14:paraId="60440061" w14:textId="77777777" w:rsidR="00100F89" w:rsidRPr="00E57AA3" w:rsidRDefault="00100F89" w:rsidP="00AA556C">
      <w:pPr>
        <w:pStyle w:val="af6"/>
        <w:numPr>
          <w:ilvl w:val="0"/>
          <w:numId w:val="19"/>
        </w:numPr>
        <w:spacing w:after="120"/>
        <w:ind w:firstLineChars="0"/>
        <w:jc w:val="both"/>
        <w:rPr>
          <w:b/>
          <w:noProof/>
          <w:sz w:val="22"/>
          <w:szCs w:val="22"/>
        </w:rPr>
      </w:pPr>
      <w:r w:rsidRPr="00E57AA3">
        <w:rPr>
          <w:b/>
          <w:noProof/>
          <w:sz w:val="22"/>
          <w:szCs w:val="22"/>
        </w:rPr>
        <w:t>Timing Advance Command</w:t>
      </w:r>
    </w:p>
    <w:p w14:paraId="2BCF6A6C" w14:textId="77777777" w:rsidR="00100F89" w:rsidRPr="00E57AA3" w:rsidRDefault="00100F89" w:rsidP="00AA556C">
      <w:pPr>
        <w:pStyle w:val="af6"/>
        <w:numPr>
          <w:ilvl w:val="0"/>
          <w:numId w:val="19"/>
        </w:numPr>
        <w:spacing w:after="120"/>
        <w:ind w:firstLineChars="0"/>
        <w:jc w:val="both"/>
        <w:rPr>
          <w:b/>
          <w:noProof/>
          <w:sz w:val="22"/>
          <w:szCs w:val="22"/>
        </w:rPr>
      </w:pPr>
      <w:r w:rsidRPr="00E57AA3">
        <w:rPr>
          <w:b/>
          <w:noProof/>
          <w:sz w:val="22"/>
          <w:szCs w:val="22"/>
        </w:rPr>
        <w:t>UL grant</w:t>
      </w:r>
    </w:p>
    <w:p w14:paraId="4F327B43" w14:textId="77777777" w:rsidR="00100F89" w:rsidRPr="00E57AA3" w:rsidRDefault="00100F89" w:rsidP="00AA556C">
      <w:pPr>
        <w:pStyle w:val="af6"/>
        <w:numPr>
          <w:ilvl w:val="0"/>
          <w:numId w:val="19"/>
        </w:numPr>
        <w:spacing w:after="120"/>
        <w:ind w:firstLineChars="0"/>
        <w:jc w:val="both"/>
        <w:rPr>
          <w:b/>
          <w:noProof/>
          <w:sz w:val="22"/>
          <w:szCs w:val="22"/>
        </w:rPr>
      </w:pPr>
      <w:r w:rsidRPr="00E57AA3">
        <w:rPr>
          <w:b/>
          <w:noProof/>
          <w:sz w:val="22"/>
          <w:szCs w:val="22"/>
        </w:rPr>
        <w:t>Temporary C-RNTI</w:t>
      </w:r>
    </w:p>
    <w:p w14:paraId="0435E25F" w14:textId="77777777" w:rsidR="00C941E4" w:rsidRPr="00E57AA3" w:rsidRDefault="00C941E4" w:rsidP="00AA556C">
      <w:pPr>
        <w:spacing w:line="240" w:lineRule="auto"/>
        <w:rPr>
          <w:b/>
          <w:szCs w:val="22"/>
          <w:lang w:val="en-US" w:eastAsia="x-none"/>
        </w:rPr>
      </w:pPr>
      <w:r w:rsidRPr="00E57AA3">
        <w:rPr>
          <w:b/>
          <w:szCs w:val="22"/>
          <w:lang w:val="en-US" w:eastAsia="x-none"/>
        </w:rPr>
        <w:t>Proposal 7: The MsgB is always scheduled by the PDCCH addressed to RA-RNTI.</w:t>
      </w:r>
    </w:p>
    <w:p w14:paraId="37D1196C" w14:textId="77777777" w:rsidR="00D00746" w:rsidRDefault="00D00746" w:rsidP="00893B96">
      <w:pPr>
        <w:spacing w:afterLines="50" w:line="240" w:lineRule="auto"/>
        <w:jc w:val="left"/>
      </w:pPr>
    </w:p>
    <w:p w14:paraId="2650B93A" w14:textId="77777777" w:rsidR="00DF5B8F" w:rsidRDefault="00487E43" w:rsidP="00893B96">
      <w:pPr>
        <w:pStyle w:val="1"/>
        <w:spacing w:before="180" w:line="240" w:lineRule="auto"/>
        <w:ind w:left="0" w:firstLine="0"/>
        <w:jc w:val="left"/>
      </w:pPr>
      <w:bookmarkStart w:id="2" w:name="_Toc502437832"/>
      <w:r>
        <w:t>Reference</w:t>
      </w:r>
    </w:p>
    <w:bookmarkEnd w:id="2"/>
    <w:p w14:paraId="101066AA" w14:textId="76DB66EE" w:rsidR="0052115E" w:rsidRDefault="0052115E" w:rsidP="00120389">
      <w:pPr>
        <w:spacing w:line="240" w:lineRule="auto"/>
        <w:jc w:val="left"/>
      </w:pPr>
      <w:r>
        <w:t>[1] RAN2#105bis meeting minutes.</w:t>
      </w:r>
    </w:p>
    <w:p w14:paraId="16D1FD78" w14:textId="118A406B" w:rsidR="00A24761" w:rsidRDefault="0004432C" w:rsidP="008B5612">
      <w:pPr>
        <w:spacing w:line="240" w:lineRule="auto"/>
      </w:pPr>
      <w:r w:rsidRPr="00EE4454">
        <w:rPr>
          <w:rFonts w:hint="eastAsia"/>
        </w:rPr>
        <w:t>[</w:t>
      </w:r>
      <w:r w:rsidR="00C10DEF">
        <w:t>2</w:t>
      </w:r>
      <w:r w:rsidRPr="00EE4454">
        <w:t xml:space="preserve">] </w:t>
      </w:r>
      <w:r w:rsidR="009164AA">
        <w:t>R</w:t>
      </w:r>
      <w:r w:rsidR="00C10DEF">
        <w:t>2</w:t>
      </w:r>
      <w:r w:rsidR="009164AA">
        <w:t>-1</w:t>
      </w:r>
      <w:r w:rsidR="00C10DEF">
        <w:t>9</w:t>
      </w:r>
      <w:r w:rsidR="0061070F">
        <w:t>06308</w:t>
      </w:r>
      <w:r w:rsidR="00FD2E52">
        <w:t xml:space="preserve">, </w:t>
      </w:r>
      <w:r w:rsidR="0088635F">
        <w:t>ZTE Corporation</w:t>
      </w:r>
      <w:r w:rsidR="005A519E">
        <w:t xml:space="preserve">, </w:t>
      </w:r>
      <w:r w:rsidR="0025363B">
        <w:t>“</w:t>
      </w:r>
      <w:r w:rsidR="008B5612">
        <w:t xml:space="preserve">Email discussion report: </w:t>
      </w:r>
      <w:r w:rsidR="00C10DEF" w:rsidRPr="00C10DEF">
        <w:t>Procedures and mgsB content [105bis#30][NR/2-step RACH]</w:t>
      </w:r>
      <w:r w:rsidR="0025363B">
        <w:t>”</w:t>
      </w:r>
      <w:r w:rsidR="00A73154">
        <w:t>.</w:t>
      </w:r>
    </w:p>
    <w:p w14:paraId="305555C6" w14:textId="77777777" w:rsidR="000B589C" w:rsidRDefault="000B589C" w:rsidP="00C779CD">
      <w:pPr>
        <w:spacing w:afterLines="50"/>
        <w:jc w:val="left"/>
      </w:pPr>
    </w:p>
    <w:p w14:paraId="54C85DC7" w14:textId="4C5D6695" w:rsidR="000B589C" w:rsidRDefault="00DE7BBD" w:rsidP="000E5C1C">
      <w:pPr>
        <w:pStyle w:val="1"/>
        <w:numPr>
          <w:ilvl w:val="0"/>
          <w:numId w:val="0"/>
        </w:numPr>
        <w:spacing w:before="180" w:line="240" w:lineRule="auto"/>
        <w:jc w:val="left"/>
      </w:pPr>
      <w:r>
        <w:t>Annex</w:t>
      </w:r>
    </w:p>
    <w:p w14:paraId="3E208D06" w14:textId="0A05AA3B" w:rsidR="00FD61CA" w:rsidRDefault="00FD61CA" w:rsidP="007F0E51">
      <w:pPr>
        <w:pStyle w:val="3"/>
        <w:numPr>
          <w:ilvl w:val="0"/>
          <w:numId w:val="0"/>
        </w:numPr>
        <w:ind w:left="720" w:hanging="720"/>
        <w:rPr>
          <w:lang w:eastAsia="ko-KR"/>
        </w:rPr>
      </w:pPr>
      <w:bookmarkStart w:id="3" w:name="_Toc534933505"/>
      <w:r>
        <w:rPr>
          <w:lang w:eastAsia="ko-KR"/>
        </w:rPr>
        <w:t>-------------------------------------------Start of Change-------------------------------------</w:t>
      </w:r>
    </w:p>
    <w:p w14:paraId="0A3BCB3A" w14:textId="574F27A6" w:rsidR="00A32E55" w:rsidRPr="000B541D" w:rsidRDefault="00A32E55" w:rsidP="007F0E51">
      <w:pPr>
        <w:pStyle w:val="3"/>
        <w:numPr>
          <w:ilvl w:val="0"/>
          <w:numId w:val="0"/>
        </w:numPr>
        <w:ind w:left="720" w:hanging="720"/>
        <w:rPr>
          <w:lang w:eastAsia="ko-KR"/>
        </w:rPr>
      </w:pPr>
      <w:r w:rsidRPr="000B541D">
        <w:rPr>
          <w:lang w:eastAsia="ko-KR"/>
        </w:rPr>
        <w:t>6.1.</w:t>
      </w:r>
      <w:r w:rsidR="007F0E51">
        <w:rPr>
          <w:lang w:eastAsia="ko-KR"/>
        </w:rPr>
        <w:t>x</w:t>
      </w:r>
      <w:r w:rsidRPr="000B541D">
        <w:rPr>
          <w:lang w:eastAsia="ko-KR"/>
        </w:rPr>
        <w:tab/>
        <w:t>MAC PDU (</w:t>
      </w:r>
      <w:r w:rsidR="00402C80">
        <w:rPr>
          <w:lang w:eastAsia="ko-KR"/>
        </w:rPr>
        <w:t>Random Access Response of MsgB</w:t>
      </w:r>
      <w:r w:rsidRPr="000B541D">
        <w:rPr>
          <w:lang w:eastAsia="ko-KR"/>
        </w:rPr>
        <w:t>)</w:t>
      </w:r>
      <w:bookmarkEnd w:id="3"/>
    </w:p>
    <w:p w14:paraId="32F01370" w14:textId="77777777" w:rsidR="00A32E55" w:rsidRPr="009F4068" w:rsidRDefault="00A32E55" w:rsidP="00F73CC0">
      <w:pPr>
        <w:spacing w:line="240" w:lineRule="auto"/>
        <w:rPr>
          <w:szCs w:val="22"/>
          <w:lang w:eastAsia="ko-KR"/>
        </w:rPr>
      </w:pPr>
      <w:r w:rsidRPr="009F4068">
        <w:rPr>
          <w:szCs w:val="22"/>
          <w:lang w:eastAsia="ko-KR"/>
        </w:rPr>
        <w:t>A MAC PDU consists of one or more MAC subPDUs and optionally padding. Each MAC subPDU consists one of the following:</w:t>
      </w:r>
    </w:p>
    <w:p w14:paraId="3F267F56" w14:textId="77777777" w:rsidR="00A32E55" w:rsidRPr="009F4068" w:rsidRDefault="00A32E55" w:rsidP="00F73CC0">
      <w:pPr>
        <w:pStyle w:val="B1"/>
        <w:spacing w:after="120"/>
        <w:jc w:val="both"/>
        <w:rPr>
          <w:sz w:val="22"/>
          <w:szCs w:val="22"/>
          <w:lang w:eastAsia="ko-KR"/>
        </w:rPr>
      </w:pPr>
      <w:r w:rsidRPr="009F4068">
        <w:rPr>
          <w:sz w:val="22"/>
          <w:szCs w:val="22"/>
          <w:lang w:eastAsia="ko-KR"/>
        </w:rPr>
        <w:t>-</w:t>
      </w:r>
      <w:r w:rsidRPr="009F4068">
        <w:rPr>
          <w:sz w:val="22"/>
          <w:szCs w:val="22"/>
          <w:lang w:eastAsia="ko-KR"/>
        </w:rPr>
        <w:tab/>
        <w:t>a MAC subheader with Backoff Indicator only;</w:t>
      </w:r>
    </w:p>
    <w:p w14:paraId="42EFE34E" w14:textId="77777777" w:rsidR="00A32E55" w:rsidRPr="009F4068" w:rsidRDefault="00A32E55" w:rsidP="00F73CC0">
      <w:pPr>
        <w:pStyle w:val="B1"/>
        <w:spacing w:after="120"/>
        <w:jc w:val="both"/>
        <w:rPr>
          <w:sz w:val="22"/>
          <w:szCs w:val="22"/>
          <w:lang w:eastAsia="ko-KR"/>
        </w:rPr>
      </w:pPr>
      <w:r w:rsidRPr="009F4068">
        <w:rPr>
          <w:sz w:val="22"/>
          <w:szCs w:val="22"/>
          <w:lang w:eastAsia="ko-KR"/>
        </w:rPr>
        <w:t>-</w:t>
      </w:r>
      <w:r w:rsidRPr="009F4068">
        <w:rPr>
          <w:sz w:val="22"/>
          <w:szCs w:val="22"/>
          <w:lang w:eastAsia="ko-KR"/>
        </w:rPr>
        <w:tab/>
        <w:t>a MAC subheader with RAPID only (i.e. acknowledgment for SI request);</w:t>
      </w:r>
    </w:p>
    <w:p w14:paraId="07EFF1BE" w14:textId="77777777" w:rsidR="00A32E55" w:rsidRPr="009F4068" w:rsidRDefault="00A32E55" w:rsidP="00F73CC0">
      <w:pPr>
        <w:pStyle w:val="B1"/>
        <w:spacing w:after="120"/>
        <w:jc w:val="both"/>
        <w:rPr>
          <w:sz w:val="22"/>
          <w:szCs w:val="22"/>
          <w:lang w:eastAsia="ko-KR"/>
        </w:rPr>
      </w:pPr>
      <w:r w:rsidRPr="009F4068">
        <w:rPr>
          <w:sz w:val="22"/>
          <w:szCs w:val="22"/>
          <w:lang w:eastAsia="ko-KR"/>
        </w:rPr>
        <w:lastRenderedPageBreak/>
        <w:t>-</w:t>
      </w:r>
      <w:r w:rsidRPr="009F4068">
        <w:rPr>
          <w:sz w:val="22"/>
          <w:szCs w:val="22"/>
          <w:lang w:eastAsia="ko-KR"/>
        </w:rPr>
        <w:tab/>
        <w:t>a MAC subheader with RAPID and MAC RAR.</w:t>
      </w:r>
    </w:p>
    <w:p w14:paraId="20B14CCD" w14:textId="4C185CC5" w:rsidR="00B97C7A" w:rsidRPr="009F4068" w:rsidRDefault="00B97C7A" w:rsidP="00F73CC0">
      <w:pPr>
        <w:pStyle w:val="B1"/>
        <w:spacing w:after="120"/>
        <w:jc w:val="both"/>
        <w:rPr>
          <w:sz w:val="22"/>
          <w:szCs w:val="22"/>
          <w:lang w:eastAsia="ko-KR"/>
        </w:rPr>
      </w:pPr>
      <w:r w:rsidRPr="009F4068">
        <w:rPr>
          <w:sz w:val="22"/>
          <w:szCs w:val="22"/>
          <w:lang w:eastAsia="ko-KR"/>
        </w:rPr>
        <w:t>-</w:t>
      </w:r>
      <w:r w:rsidRPr="009F4068">
        <w:rPr>
          <w:sz w:val="22"/>
          <w:szCs w:val="22"/>
          <w:lang w:eastAsia="ko-KR"/>
        </w:rPr>
        <w:tab/>
        <w:t>a MAC subheader with RAPID</w:t>
      </w:r>
      <w:r w:rsidR="004E660B" w:rsidRPr="009F4068">
        <w:rPr>
          <w:sz w:val="22"/>
          <w:szCs w:val="22"/>
          <w:lang w:eastAsia="ko-KR"/>
        </w:rPr>
        <w:t xml:space="preserve">, </w:t>
      </w:r>
      <w:r w:rsidRPr="009F4068">
        <w:rPr>
          <w:sz w:val="22"/>
          <w:szCs w:val="22"/>
          <w:lang w:eastAsia="ko-KR"/>
        </w:rPr>
        <w:t>MAC RAR</w:t>
      </w:r>
      <w:r w:rsidR="004E660B" w:rsidRPr="009F4068">
        <w:rPr>
          <w:sz w:val="22"/>
          <w:szCs w:val="22"/>
          <w:lang w:eastAsia="ko-KR"/>
        </w:rPr>
        <w:t xml:space="preserve">, and </w:t>
      </w:r>
      <w:r w:rsidR="004E660B" w:rsidRPr="009F4068">
        <w:rPr>
          <w:noProof/>
          <w:sz w:val="22"/>
          <w:szCs w:val="22"/>
        </w:rPr>
        <w:t xml:space="preserve">UE </w:t>
      </w:r>
      <w:r w:rsidR="000341B8" w:rsidRPr="009F4068">
        <w:rPr>
          <w:noProof/>
          <w:sz w:val="22"/>
          <w:szCs w:val="22"/>
        </w:rPr>
        <w:t>CRID (Contention Resolution Identity)</w:t>
      </w:r>
      <w:r w:rsidRPr="009F4068">
        <w:rPr>
          <w:sz w:val="22"/>
          <w:szCs w:val="22"/>
          <w:lang w:eastAsia="ko-KR"/>
        </w:rPr>
        <w:t>.</w:t>
      </w:r>
    </w:p>
    <w:p w14:paraId="1B19C7AA" w14:textId="55D68E7C" w:rsidR="00A32E55" w:rsidRPr="009F4068" w:rsidRDefault="00A32E55" w:rsidP="00F73CC0">
      <w:pPr>
        <w:spacing w:line="240" w:lineRule="auto"/>
        <w:rPr>
          <w:szCs w:val="22"/>
          <w:lang w:eastAsia="ko-KR"/>
        </w:rPr>
      </w:pPr>
      <w:r w:rsidRPr="009F4068">
        <w:rPr>
          <w:szCs w:val="22"/>
          <w:lang w:eastAsia="ko-KR"/>
        </w:rPr>
        <w:t>A MAC subheader with Backoff Indicator consists of five header fields E/T/R/R/BI as described in Figure 6.1.</w:t>
      </w:r>
      <w:r w:rsidR="0070466D" w:rsidRPr="009F4068">
        <w:rPr>
          <w:szCs w:val="22"/>
          <w:lang w:eastAsia="ko-KR"/>
        </w:rPr>
        <w:t>x</w:t>
      </w:r>
      <w:r w:rsidRPr="009F4068">
        <w:rPr>
          <w:szCs w:val="22"/>
          <w:lang w:eastAsia="ko-KR"/>
        </w:rPr>
        <w:t>-1. A MAC subPDU with Backoff Indicator only is placed at the beginning of the MAC PDU, if included. 'MAC subPDU(s) with RAPID only'</w:t>
      </w:r>
      <w:r w:rsidR="00A06D98" w:rsidRPr="009F4068">
        <w:rPr>
          <w:szCs w:val="22"/>
          <w:lang w:eastAsia="ko-KR"/>
        </w:rPr>
        <w:t xml:space="preserve">, </w:t>
      </w:r>
      <w:r w:rsidRPr="009F4068">
        <w:rPr>
          <w:szCs w:val="22"/>
          <w:lang w:eastAsia="ko-KR"/>
        </w:rPr>
        <w:t xml:space="preserve">'MAC subPDU(s) with RAPID and MAC RAR' </w:t>
      </w:r>
      <w:r w:rsidR="00A06D98" w:rsidRPr="009F4068">
        <w:rPr>
          <w:szCs w:val="22"/>
          <w:lang w:eastAsia="ko-KR"/>
        </w:rPr>
        <w:t xml:space="preserve">and </w:t>
      </w:r>
      <w:r w:rsidR="00F645AA" w:rsidRPr="009F4068">
        <w:rPr>
          <w:szCs w:val="22"/>
          <w:lang w:eastAsia="ko-KR"/>
        </w:rPr>
        <w:t xml:space="preserve">'MAC subPDU(s) with RAPID, MAC RAR and </w:t>
      </w:r>
      <w:r w:rsidR="003769CE" w:rsidRPr="009F4068">
        <w:rPr>
          <w:szCs w:val="22"/>
          <w:lang w:eastAsia="ko-KR"/>
        </w:rPr>
        <w:t xml:space="preserve">UE </w:t>
      </w:r>
      <w:r w:rsidR="00F645AA" w:rsidRPr="009F4068">
        <w:rPr>
          <w:szCs w:val="22"/>
          <w:lang w:eastAsia="ko-KR"/>
        </w:rPr>
        <w:t>CRID'</w:t>
      </w:r>
      <w:r w:rsidR="000D6F6E" w:rsidRPr="009F4068">
        <w:rPr>
          <w:szCs w:val="22"/>
          <w:lang w:eastAsia="ko-KR"/>
        </w:rPr>
        <w:t xml:space="preserve"> </w:t>
      </w:r>
      <w:r w:rsidRPr="009F4068">
        <w:rPr>
          <w:szCs w:val="22"/>
          <w:lang w:eastAsia="ko-KR"/>
        </w:rPr>
        <w:t>can be placed anywhere between MAC subPDU with Backoff Indicator only (if any) and padding (if any).</w:t>
      </w:r>
      <w:r w:rsidR="00884FAF" w:rsidRPr="009F4068">
        <w:rPr>
          <w:szCs w:val="22"/>
          <w:lang w:eastAsia="ko-KR"/>
        </w:rPr>
        <w:t xml:space="preserve"> Then content of the UE CRID field is the same as the </w:t>
      </w:r>
      <w:r w:rsidR="00884FAF" w:rsidRPr="009F4068">
        <w:rPr>
          <w:noProof/>
          <w:szCs w:val="22"/>
        </w:rPr>
        <w:t xml:space="preserve">UE Contention Resolution Identity MAC </w:t>
      </w:r>
      <w:r w:rsidR="00884FAF" w:rsidRPr="009F4068">
        <w:rPr>
          <w:noProof/>
          <w:szCs w:val="22"/>
          <w:lang w:eastAsia="ko-KR"/>
        </w:rPr>
        <w:t>CE given in Section 6.1.3.3.</w:t>
      </w:r>
      <w:r w:rsidR="00884FAF" w:rsidRPr="009F4068">
        <w:rPr>
          <w:szCs w:val="22"/>
          <w:lang w:eastAsia="ko-KR"/>
        </w:rPr>
        <w:t xml:space="preserve"> </w:t>
      </w:r>
    </w:p>
    <w:p w14:paraId="470D7CBB" w14:textId="77777777" w:rsidR="00A32E55" w:rsidRPr="009F4068" w:rsidRDefault="00A32E55" w:rsidP="00F73CC0">
      <w:pPr>
        <w:spacing w:line="240" w:lineRule="auto"/>
        <w:rPr>
          <w:szCs w:val="22"/>
          <w:lang w:eastAsia="ko-KR"/>
        </w:rPr>
      </w:pPr>
      <w:r w:rsidRPr="009F4068">
        <w:rPr>
          <w:szCs w:val="22"/>
          <w:lang w:eastAsia="ko-KR"/>
        </w:rPr>
        <w:t>A MAC subheader with RAPID consists of three header fields E/T/RAPID as described in Figure 6.1.5-2.</w:t>
      </w:r>
    </w:p>
    <w:p w14:paraId="6B76DFB5" w14:textId="77777777" w:rsidR="00A32E55" w:rsidRPr="009F4068" w:rsidRDefault="00A32E55" w:rsidP="00F73CC0">
      <w:pPr>
        <w:spacing w:line="240" w:lineRule="auto"/>
        <w:rPr>
          <w:szCs w:val="22"/>
          <w:lang w:eastAsia="ko-KR"/>
        </w:rPr>
      </w:pPr>
      <w:r w:rsidRPr="009F4068">
        <w:rPr>
          <w:szCs w:val="22"/>
          <w:lang w:eastAsia="ko-KR"/>
        </w:rPr>
        <w:t>Padding is placed at the end of the MAC PDU if present. Presence and length of padding is implicit based on TB size, size of MAC subPDU(s).</w:t>
      </w:r>
    </w:p>
    <w:p w14:paraId="4A71116C" w14:textId="77777777" w:rsidR="00A32E55" w:rsidRPr="000B541D" w:rsidRDefault="00A32E55" w:rsidP="00A32E55">
      <w:pPr>
        <w:pStyle w:val="TH"/>
        <w:rPr>
          <w:lang w:eastAsia="ko-KR"/>
        </w:rPr>
      </w:pPr>
      <w:r w:rsidRPr="000B541D">
        <w:object w:dxaOrig="5700" w:dyaOrig="1020" w14:anchorId="28E04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50.5pt" o:ole="">
            <v:imagedata r:id="rId8" o:title=""/>
          </v:shape>
          <o:OLEObject Type="Embed" ProgID="Visio.Drawing.15" ShapeID="_x0000_i1025" DrawAspect="Content" ObjectID="_1618341940" r:id="rId9"/>
        </w:object>
      </w:r>
    </w:p>
    <w:p w14:paraId="6EB64103" w14:textId="3D8DDAFA" w:rsidR="00A32E55" w:rsidRPr="000B541D" w:rsidRDefault="00A32E55" w:rsidP="00A32E55">
      <w:pPr>
        <w:pStyle w:val="TF"/>
        <w:rPr>
          <w:lang w:eastAsia="ko-KR"/>
        </w:rPr>
      </w:pPr>
      <w:r w:rsidRPr="000B541D">
        <w:rPr>
          <w:lang w:eastAsia="ko-KR"/>
        </w:rPr>
        <w:t>Figure 6.1.</w:t>
      </w:r>
      <w:r w:rsidR="00A03C9C">
        <w:rPr>
          <w:lang w:eastAsia="ko-KR"/>
        </w:rPr>
        <w:t>x</w:t>
      </w:r>
      <w:r w:rsidRPr="000B541D">
        <w:rPr>
          <w:lang w:eastAsia="ko-KR"/>
        </w:rPr>
        <w:t>-1: E/T/R/R/BI MAC subheader</w:t>
      </w:r>
    </w:p>
    <w:p w14:paraId="60E8F5B1" w14:textId="77777777" w:rsidR="00A32E55" w:rsidRPr="000B541D" w:rsidRDefault="00A32E55" w:rsidP="00A32E55">
      <w:pPr>
        <w:pStyle w:val="TH"/>
        <w:rPr>
          <w:lang w:eastAsia="ko-KR"/>
        </w:rPr>
      </w:pPr>
      <w:r w:rsidRPr="000B541D">
        <w:object w:dxaOrig="5700" w:dyaOrig="1020" w14:anchorId="3EFB5C5B">
          <v:shape id="_x0000_i1026" type="#_x0000_t75" style="width:284.25pt;height:50.5pt" o:ole="">
            <v:imagedata r:id="rId10" o:title=""/>
          </v:shape>
          <o:OLEObject Type="Embed" ProgID="Visio.Drawing.15" ShapeID="_x0000_i1026" DrawAspect="Content" ObjectID="_1618341941" r:id="rId11"/>
        </w:object>
      </w:r>
    </w:p>
    <w:p w14:paraId="64266CD4" w14:textId="277FEC00" w:rsidR="00A32E55" w:rsidRPr="000B541D" w:rsidRDefault="00A32E55" w:rsidP="00A32E55">
      <w:pPr>
        <w:pStyle w:val="TF"/>
        <w:rPr>
          <w:lang w:eastAsia="ko-KR"/>
        </w:rPr>
      </w:pPr>
      <w:r w:rsidRPr="000B541D">
        <w:rPr>
          <w:lang w:eastAsia="ko-KR"/>
        </w:rPr>
        <w:t>Figure 6.1.</w:t>
      </w:r>
      <w:r w:rsidR="00A03C9C">
        <w:rPr>
          <w:lang w:eastAsia="ko-KR"/>
        </w:rPr>
        <w:t>x</w:t>
      </w:r>
      <w:r w:rsidRPr="000B541D">
        <w:rPr>
          <w:lang w:eastAsia="ko-KR"/>
        </w:rPr>
        <w:t>-2: E/T/RAPID MAC subheader</w:t>
      </w:r>
    </w:p>
    <w:p w14:paraId="3129DF94" w14:textId="21BDB4F8" w:rsidR="00A32E55" w:rsidRPr="000B541D" w:rsidRDefault="006B7D26" w:rsidP="00A32E55">
      <w:pPr>
        <w:pStyle w:val="TH"/>
        <w:rPr>
          <w:lang w:eastAsia="ko-KR"/>
        </w:rPr>
      </w:pPr>
      <w:r>
        <w:object w:dxaOrig="13485" w:dyaOrig="3136" w14:anchorId="06B49566">
          <v:shape id="_x0000_i1027" type="#_x0000_t75" style="width:481.45pt;height:112.3pt" o:ole="">
            <v:imagedata r:id="rId12" o:title=""/>
          </v:shape>
          <o:OLEObject Type="Embed" ProgID="Visio.Drawing.15" ShapeID="_x0000_i1027" DrawAspect="Content" ObjectID="_1618341942" r:id="rId13"/>
        </w:object>
      </w:r>
    </w:p>
    <w:p w14:paraId="2E72ED16" w14:textId="40961D50" w:rsidR="00A32E55" w:rsidRPr="000B541D" w:rsidRDefault="00A32E55" w:rsidP="00A32E55">
      <w:pPr>
        <w:pStyle w:val="TF"/>
        <w:rPr>
          <w:lang w:eastAsia="ko-KR"/>
        </w:rPr>
      </w:pPr>
      <w:r w:rsidRPr="000B541D">
        <w:rPr>
          <w:lang w:eastAsia="ko-KR"/>
        </w:rPr>
        <w:t>Figure 6.1.</w:t>
      </w:r>
      <w:r w:rsidR="00C002C5">
        <w:rPr>
          <w:lang w:eastAsia="ko-KR"/>
        </w:rPr>
        <w:t>x</w:t>
      </w:r>
      <w:r w:rsidRPr="000B541D">
        <w:rPr>
          <w:lang w:eastAsia="ko-KR"/>
        </w:rPr>
        <w:t>-3: Example o</w:t>
      </w:r>
      <w:r w:rsidR="00EF5D50">
        <w:rPr>
          <w:lang w:eastAsia="ko-KR"/>
        </w:rPr>
        <w:t>f MAC PDU consisting of MAC RAR</w:t>
      </w:r>
    </w:p>
    <w:p w14:paraId="25C274C2" w14:textId="77777777" w:rsidR="000B589C" w:rsidRDefault="000B589C" w:rsidP="00C779CD">
      <w:pPr>
        <w:spacing w:afterLines="50"/>
        <w:jc w:val="left"/>
      </w:pPr>
    </w:p>
    <w:p w14:paraId="47D86493" w14:textId="1EF7F1D8" w:rsidR="0012621F" w:rsidRDefault="0012621F" w:rsidP="0012621F">
      <w:pPr>
        <w:pStyle w:val="3"/>
        <w:numPr>
          <w:ilvl w:val="0"/>
          <w:numId w:val="0"/>
        </w:numPr>
        <w:ind w:left="720" w:hanging="720"/>
        <w:rPr>
          <w:lang w:eastAsia="ko-KR"/>
        </w:rPr>
      </w:pPr>
      <w:r>
        <w:rPr>
          <w:lang w:eastAsia="ko-KR"/>
        </w:rPr>
        <w:t>-------------------------------------------</w:t>
      </w:r>
      <w:r w:rsidR="00DE131F">
        <w:rPr>
          <w:lang w:eastAsia="ko-KR"/>
        </w:rPr>
        <w:t>Next</w:t>
      </w:r>
      <w:r>
        <w:rPr>
          <w:lang w:eastAsia="ko-KR"/>
        </w:rPr>
        <w:t xml:space="preserve"> Change-------------------------------------</w:t>
      </w:r>
    </w:p>
    <w:p w14:paraId="776EAE30" w14:textId="25EA35D0" w:rsidR="00240860" w:rsidRPr="000B541D" w:rsidRDefault="00240860" w:rsidP="007E61CB">
      <w:pPr>
        <w:pStyle w:val="3"/>
        <w:numPr>
          <w:ilvl w:val="0"/>
          <w:numId w:val="0"/>
        </w:numPr>
        <w:ind w:left="720" w:hanging="720"/>
        <w:rPr>
          <w:lang w:eastAsia="ko-KR"/>
        </w:rPr>
      </w:pPr>
      <w:bookmarkStart w:id="4" w:name="_Toc534933509"/>
      <w:r w:rsidRPr="000B541D">
        <w:rPr>
          <w:lang w:eastAsia="ko-KR"/>
        </w:rPr>
        <w:t>6.2.</w:t>
      </w:r>
      <w:r w:rsidR="005C1E40">
        <w:rPr>
          <w:lang w:eastAsia="ko-KR"/>
        </w:rPr>
        <w:t>x</w:t>
      </w:r>
      <w:r w:rsidRPr="000B541D">
        <w:rPr>
          <w:lang w:eastAsia="ko-KR"/>
        </w:rPr>
        <w:tab/>
        <w:t xml:space="preserve">MAC payload for </w:t>
      </w:r>
      <w:bookmarkEnd w:id="4"/>
      <w:r w:rsidR="00A236DE">
        <w:rPr>
          <w:lang w:eastAsia="ko-KR"/>
        </w:rPr>
        <w:t xml:space="preserve">Random Access Response </w:t>
      </w:r>
      <w:r w:rsidR="00834DFD">
        <w:rPr>
          <w:lang w:eastAsia="ko-KR"/>
        </w:rPr>
        <w:t xml:space="preserve">of </w:t>
      </w:r>
      <w:r w:rsidR="00BC2057">
        <w:rPr>
          <w:lang w:eastAsia="ko-KR"/>
        </w:rPr>
        <w:t>MsgB</w:t>
      </w:r>
    </w:p>
    <w:p w14:paraId="6C1D6BC2" w14:textId="774914E8" w:rsidR="00240860" w:rsidRPr="00F427EB" w:rsidRDefault="00240860" w:rsidP="00F427EB">
      <w:pPr>
        <w:spacing w:line="240" w:lineRule="auto"/>
        <w:rPr>
          <w:szCs w:val="22"/>
          <w:lang w:eastAsia="ko-KR"/>
        </w:rPr>
      </w:pPr>
      <w:r w:rsidRPr="00F427EB">
        <w:rPr>
          <w:szCs w:val="22"/>
          <w:lang w:eastAsia="ko-KR"/>
        </w:rPr>
        <w:t>The MAC RAR</w:t>
      </w:r>
      <w:r w:rsidR="00C66F37" w:rsidRPr="00F427EB">
        <w:rPr>
          <w:szCs w:val="22"/>
          <w:lang w:eastAsia="ko-KR"/>
        </w:rPr>
        <w:t xml:space="preserve"> of MsgB</w:t>
      </w:r>
      <w:r w:rsidRPr="00F427EB">
        <w:rPr>
          <w:szCs w:val="22"/>
          <w:lang w:eastAsia="ko-KR"/>
        </w:rPr>
        <w:t xml:space="preserve"> is of </w:t>
      </w:r>
      <w:r w:rsidR="00755AF8" w:rsidRPr="00F427EB">
        <w:rPr>
          <w:szCs w:val="22"/>
          <w:lang w:eastAsia="ko-KR"/>
        </w:rPr>
        <w:t>variable</w:t>
      </w:r>
      <w:r w:rsidRPr="00F427EB">
        <w:rPr>
          <w:szCs w:val="22"/>
          <w:lang w:eastAsia="ko-KR"/>
        </w:rPr>
        <w:t xml:space="preserve"> size as depicted in Figure 6.2.</w:t>
      </w:r>
      <w:r w:rsidR="00987A04" w:rsidRPr="00F427EB">
        <w:rPr>
          <w:szCs w:val="22"/>
          <w:lang w:eastAsia="ko-KR"/>
        </w:rPr>
        <w:t>x</w:t>
      </w:r>
      <w:r w:rsidRPr="00F427EB">
        <w:rPr>
          <w:szCs w:val="22"/>
          <w:lang w:eastAsia="ko-KR"/>
        </w:rPr>
        <w:t>-1, and consists of the following fields:</w:t>
      </w:r>
    </w:p>
    <w:p w14:paraId="3FBBE94A" w14:textId="6900DFA9" w:rsidR="00240860" w:rsidRPr="00F427EB" w:rsidRDefault="00240860" w:rsidP="00F427EB">
      <w:pPr>
        <w:pStyle w:val="B1"/>
        <w:spacing w:after="120"/>
        <w:jc w:val="both"/>
        <w:rPr>
          <w:sz w:val="22"/>
          <w:szCs w:val="22"/>
        </w:rPr>
      </w:pPr>
      <w:r w:rsidRPr="00F427EB">
        <w:rPr>
          <w:sz w:val="22"/>
          <w:szCs w:val="22"/>
        </w:rPr>
        <w:t>-</w:t>
      </w:r>
      <w:r w:rsidRPr="00F427EB">
        <w:rPr>
          <w:sz w:val="22"/>
          <w:szCs w:val="22"/>
        </w:rPr>
        <w:tab/>
      </w:r>
      <w:r w:rsidR="00CB2B45" w:rsidRPr="00F427EB">
        <w:rPr>
          <w:sz w:val="22"/>
          <w:szCs w:val="22"/>
        </w:rPr>
        <w:t>F</w:t>
      </w:r>
      <w:r w:rsidRPr="00F427EB">
        <w:rPr>
          <w:sz w:val="22"/>
          <w:szCs w:val="22"/>
        </w:rPr>
        <w:t xml:space="preserve">: </w:t>
      </w:r>
      <w:r w:rsidR="002F4605" w:rsidRPr="00F427EB">
        <w:rPr>
          <w:sz w:val="22"/>
          <w:szCs w:val="22"/>
        </w:rPr>
        <w:t xml:space="preserve">This field indicates whether the </w:t>
      </w:r>
      <w:r w:rsidR="00A80D99" w:rsidRPr="00F427EB">
        <w:rPr>
          <w:sz w:val="22"/>
          <w:szCs w:val="22"/>
        </w:rPr>
        <w:t>UE Contention Resolution Identit</w:t>
      </w:r>
      <w:r w:rsidR="008D7A69" w:rsidRPr="00F427EB">
        <w:rPr>
          <w:sz w:val="22"/>
          <w:szCs w:val="22"/>
        </w:rPr>
        <w:t>y field is present</w:t>
      </w:r>
      <w:r w:rsidR="001763AE" w:rsidRPr="00F427EB">
        <w:rPr>
          <w:sz w:val="22"/>
          <w:szCs w:val="22"/>
        </w:rPr>
        <w:t xml:space="preserve">. </w:t>
      </w:r>
      <w:r w:rsidR="00A80D99" w:rsidRPr="00F427EB">
        <w:rPr>
          <w:sz w:val="22"/>
          <w:szCs w:val="22"/>
        </w:rPr>
        <w:t xml:space="preserve">If F is set to “0”, the octets containing the UE Contention Resolution Identity field </w:t>
      </w:r>
      <w:r w:rsidR="003158B2" w:rsidRPr="00F427EB">
        <w:rPr>
          <w:sz w:val="22"/>
          <w:szCs w:val="22"/>
        </w:rPr>
        <w:t>are</w:t>
      </w:r>
      <w:r w:rsidR="00A80D99" w:rsidRPr="00F427EB">
        <w:rPr>
          <w:sz w:val="22"/>
          <w:szCs w:val="22"/>
        </w:rPr>
        <w:t xml:space="preserve"> not present. </w:t>
      </w:r>
    </w:p>
    <w:p w14:paraId="26F18072" w14:textId="77777777" w:rsidR="00240860" w:rsidRPr="00F427EB" w:rsidRDefault="00240860" w:rsidP="00F427EB">
      <w:pPr>
        <w:pStyle w:val="B1"/>
        <w:spacing w:after="120"/>
        <w:jc w:val="both"/>
        <w:rPr>
          <w:sz w:val="22"/>
          <w:szCs w:val="22"/>
        </w:rPr>
      </w:pPr>
      <w:r w:rsidRPr="00F427EB">
        <w:rPr>
          <w:sz w:val="22"/>
          <w:szCs w:val="22"/>
        </w:rPr>
        <w:t>-</w:t>
      </w:r>
      <w:r w:rsidRPr="00F427EB">
        <w:rPr>
          <w:sz w:val="22"/>
          <w:szCs w:val="22"/>
        </w:rPr>
        <w:tab/>
        <w:t xml:space="preserve">Timing Advance Command: The Timing Advance Command field indicates the index value </w:t>
      </w:r>
      <w:r w:rsidRPr="00F427EB">
        <w:rPr>
          <w:i/>
          <w:sz w:val="22"/>
          <w:szCs w:val="22"/>
        </w:rPr>
        <w:t>T</w:t>
      </w:r>
      <w:r w:rsidRPr="00F427EB">
        <w:rPr>
          <w:i/>
          <w:sz w:val="22"/>
          <w:szCs w:val="22"/>
          <w:vertAlign w:val="subscript"/>
        </w:rPr>
        <w:t>A</w:t>
      </w:r>
      <w:r w:rsidRPr="00F427EB">
        <w:rPr>
          <w:sz w:val="22"/>
          <w:szCs w:val="22"/>
        </w:rPr>
        <w:t xml:space="preserve"> used to control the amount of timing adjustment that the MAC entity has to apply </w:t>
      </w:r>
      <w:r w:rsidRPr="00F427EB">
        <w:rPr>
          <w:sz w:val="22"/>
          <w:szCs w:val="22"/>
          <w:lang w:eastAsia="ko-KR"/>
        </w:rPr>
        <w:t>in TS 38.213 [6]</w:t>
      </w:r>
      <w:r w:rsidRPr="00F427EB">
        <w:rPr>
          <w:sz w:val="22"/>
          <w:szCs w:val="22"/>
        </w:rPr>
        <w:t xml:space="preserve">. The size of the Timing Advance Command field is </w:t>
      </w:r>
      <w:r w:rsidRPr="00F427EB">
        <w:rPr>
          <w:sz w:val="22"/>
          <w:szCs w:val="22"/>
          <w:lang w:eastAsia="ko-KR"/>
        </w:rPr>
        <w:t>12</w:t>
      </w:r>
      <w:r w:rsidRPr="00F427EB">
        <w:rPr>
          <w:sz w:val="22"/>
          <w:szCs w:val="22"/>
        </w:rPr>
        <w:t xml:space="preserve"> bits;</w:t>
      </w:r>
    </w:p>
    <w:p w14:paraId="19D9509C" w14:textId="77777777" w:rsidR="00240860" w:rsidRPr="00F427EB" w:rsidRDefault="00240860" w:rsidP="00F427EB">
      <w:pPr>
        <w:pStyle w:val="B1"/>
        <w:tabs>
          <w:tab w:val="left" w:pos="284"/>
          <w:tab w:val="left" w:pos="568"/>
          <w:tab w:val="left" w:pos="852"/>
          <w:tab w:val="left" w:pos="1136"/>
          <w:tab w:val="left" w:pos="1420"/>
          <w:tab w:val="left" w:pos="1704"/>
          <w:tab w:val="left" w:pos="1988"/>
          <w:tab w:val="left" w:pos="2917"/>
        </w:tabs>
        <w:spacing w:after="120"/>
        <w:jc w:val="both"/>
        <w:rPr>
          <w:noProof/>
          <w:sz w:val="22"/>
          <w:szCs w:val="22"/>
          <w:lang w:eastAsia="ko-KR"/>
        </w:rPr>
      </w:pPr>
      <w:r w:rsidRPr="00F427EB">
        <w:rPr>
          <w:noProof/>
          <w:sz w:val="22"/>
          <w:szCs w:val="22"/>
        </w:rPr>
        <w:t>-</w:t>
      </w:r>
      <w:r w:rsidRPr="00F427EB">
        <w:rPr>
          <w:noProof/>
          <w:sz w:val="22"/>
          <w:szCs w:val="22"/>
        </w:rPr>
        <w:tab/>
        <w:t xml:space="preserve">UL Grant: The Uplink Grant field indicates the resources to be used on the uplink </w:t>
      </w:r>
      <w:r w:rsidRPr="00F427EB">
        <w:rPr>
          <w:sz w:val="22"/>
          <w:szCs w:val="22"/>
          <w:lang w:eastAsia="ko-KR"/>
        </w:rPr>
        <w:t xml:space="preserve">in TS 38.213 </w:t>
      </w:r>
      <w:r w:rsidRPr="00F427EB">
        <w:rPr>
          <w:noProof/>
          <w:sz w:val="22"/>
          <w:szCs w:val="22"/>
          <w:lang w:eastAsia="ko-KR"/>
        </w:rPr>
        <w:t>[6]</w:t>
      </w:r>
      <w:r w:rsidRPr="00F427EB">
        <w:rPr>
          <w:noProof/>
          <w:sz w:val="22"/>
          <w:szCs w:val="22"/>
        </w:rPr>
        <w:t xml:space="preserve">. The size of the UL Grant field is </w:t>
      </w:r>
      <w:r w:rsidRPr="00F427EB">
        <w:rPr>
          <w:noProof/>
          <w:sz w:val="22"/>
          <w:szCs w:val="22"/>
          <w:lang w:eastAsia="ko-KR"/>
        </w:rPr>
        <w:t>27</w:t>
      </w:r>
      <w:r w:rsidRPr="00F427EB">
        <w:rPr>
          <w:noProof/>
          <w:sz w:val="22"/>
          <w:szCs w:val="22"/>
        </w:rPr>
        <w:t xml:space="preserve"> bits</w:t>
      </w:r>
      <w:r w:rsidRPr="00F427EB">
        <w:rPr>
          <w:noProof/>
          <w:sz w:val="22"/>
          <w:szCs w:val="22"/>
          <w:lang w:eastAsia="ko-KR"/>
        </w:rPr>
        <w:t>;</w:t>
      </w:r>
    </w:p>
    <w:p w14:paraId="40F6372E" w14:textId="1AF5D876" w:rsidR="00240860" w:rsidRPr="00F427EB" w:rsidRDefault="00240860" w:rsidP="00F427EB">
      <w:pPr>
        <w:pStyle w:val="B1"/>
        <w:spacing w:after="120"/>
        <w:jc w:val="both"/>
        <w:rPr>
          <w:noProof/>
          <w:sz w:val="22"/>
          <w:szCs w:val="22"/>
        </w:rPr>
      </w:pPr>
      <w:r w:rsidRPr="00F427EB">
        <w:rPr>
          <w:noProof/>
          <w:sz w:val="22"/>
          <w:szCs w:val="22"/>
        </w:rPr>
        <w:lastRenderedPageBreak/>
        <w:t>-</w:t>
      </w:r>
      <w:r w:rsidRPr="00F427EB">
        <w:rPr>
          <w:noProof/>
          <w:sz w:val="22"/>
          <w:szCs w:val="22"/>
        </w:rPr>
        <w:tab/>
        <w:t>Temporary C-RNTI</w:t>
      </w:r>
      <w:r w:rsidR="00D46123" w:rsidRPr="00F427EB">
        <w:rPr>
          <w:noProof/>
          <w:sz w:val="22"/>
          <w:szCs w:val="22"/>
        </w:rPr>
        <w:t xml:space="preserve"> or C-RNTI</w:t>
      </w:r>
      <w:r w:rsidRPr="00F427EB">
        <w:rPr>
          <w:noProof/>
          <w:sz w:val="22"/>
          <w:szCs w:val="22"/>
        </w:rPr>
        <w:t xml:space="preserve">: </w:t>
      </w:r>
      <w:r w:rsidR="002909B9" w:rsidRPr="00F427EB">
        <w:rPr>
          <w:noProof/>
          <w:sz w:val="22"/>
          <w:szCs w:val="22"/>
        </w:rPr>
        <w:t>The RRC_IDLE</w:t>
      </w:r>
      <w:r w:rsidR="008E4D86">
        <w:rPr>
          <w:noProof/>
          <w:sz w:val="22"/>
          <w:szCs w:val="22"/>
        </w:rPr>
        <w:t>/</w:t>
      </w:r>
      <w:bookmarkStart w:id="5" w:name="_GoBack"/>
      <w:bookmarkEnd w:id="5"/>
      <w:r w:rsidR="008E4D86" w:rsidRPr="00F427EB">
        <w:rPr>
          <w:noProof/>
          <w:sz w:val="22"/>
          <w:szCs w:val="22"/>
        </w:rPr>
        <w:t>RRC_</w:t>
      </w:r>
      <w:r w:rsidR="008E4D86">
        <w:rPr>
          <w:noProof/>
          <w:sz w:val="22"/>
          <w:szCs w:val="22"/>
        </w:rPr>
        <w:t>INACTIVE</w:t>
      </w:r>
      <w:r w:rsidR="002909B9" w:rsidRPr="00F427EB">
        <w:rPr>
          <w:noProof/>
          <w:sz w:val="22"/>
          <w:szCs w:val="22"/>
        </w:rPr>
        <w:t xml:space="preserve"> UE interprets the field as the </w:t>
      </w:r>
      <w:r w:rsidRPr="00F427EB">
        <w:rPr>
          <w:noProof/>
          <w:sz w:val="22"/>
          <w:szCs w:val="22"/>
        </w:rPr>
        <w:t xml:space="preserve">Temporary C-RNTI field indicates the temporary identity that is used by the </w:t>
      </w:r>
      <w:r w:rsidRPr="00F427EB">
        <w:rPr>
          <w:sz w:val="22"/>
          <w:szCs w:val="22"/>
        </w:rPr>
        <w:t>MAC entity</w:t>
      </w:r>
      <w:r w:rsidRPr="00F427EB">
        <w:rPr>
          <w:noProof/>
          <w:sz w:val="22"/>
          <w:szCs w:val="22"/>
        </w:rPr>
        <w:t xml:space="preserve"> during Random Access.</w:t>
      </w:r>
      <w:r w:rsidR="003618C5" w:rsidRPr="00F427EB">
        <w:rPr>
          <w:noProof/>
          <w:sz w:val="22"/>
          <w:szCs w:val="22"/>
        </w:rPr>
        <w:t xml:space="preserve"> </w:t>
      </w:r>
      <w:r w:rsidR="00C21FF0" w:rsidRPr="00F427EB">
        <w:rPr>
          <w:noProof/>
          <w:sz w:val="22"/>
          <w:szCs w:val="22"/>
        </w:rPr>
        <w:t xml:space="preserve">The RRC_CONNECTED UE </w:t>
      </w:r>
      <w:r w:rsidR="00FB21B9" w:rsidRPr="00F427EB">
        <w:rPr>
          <w:noProof/>
          <w:sz w:val="22"/>
          <w:szCs w:val="22"/>
        </w:rPr>
        <w:t xml:space="preserve">interprets the field as the </w:t>
      </w:r>
      <w:r w:rsidR="000E3087" w:rsidRPr="00F427EB">
        <w:rPr>
          <w:noProof/>
          <w:sz w:val="22"/>
          <w:szCs w:val="22"/>
        </w:rPr>
        <w:t xml:space="preserve">Tempoprary </w:t>
      </w:r>
      <w:r w:rsidR="00FB21B9" w:rsidRPr="00F427EB">
        <w:rPr>
          <w:noProof/>
          <w:sz w:val="22"/>
          <w:szCs w:val="22"/>
        </w:rPr>
        <w:t xml:space="preserve">C-RNTI </w:t>
      </w:r>
      <w:r w:rsidR="000E3087" w:rsidRPr="00F427EB">
        <w:rPr>
          <w:noProof/>
          <w:sz w:val="22"/>
          <w:szCs w:val="22"/>
        </w:rPr>
        <w:t xml:space="preserve">field indicates the temporary identity that is used by the </w:t>
      </w:r>
      <w:r w:rsidR="000E3087" w:rsidRPr="00F427EB">
        <w:rPr>
          <w:sz w:val="22"/>
          <w:szCs w:val="22"/>
        </w:rPr>
        <w:t>MAC entity</w:t>
      </w:r>
      <w:r w:rsidR="000E3087" w:rsidRPr="00F427EB">
        <w:rPr>
          <w:noProof/>
          <w:sz w:val="22"/>
          <w:szCs w:val="22"/>
        </w:rPr>
        <w:t xml:space="preserve"> during Random Access if the UE’s </w:t>
      </w:r>
      <w:r w:rsidR="00A8192E" w:rsidRPr="00F427EB">
        <w:rPr>
          <w:noProof/>
          <w:sz w:val="22"/>
          <w:szCs w:val="22"/>
        </w:rPr>
        <w:t xml:space="preserve">C-RNTI does not match the value of the </w:t>
      </w:r>
      <w:r w:rsidR="00BF71F0" w:rsidRPr="00F427EB">
        <w:rPr>
          <w:noProof/>
          <w:sz w:val="22"/>
          <w:szCs w:val="22"/>
        </w:rPr>
        <w:t>Temporary C-RNTI or C-RNTI field.</w:t>
      </w:r>
      <w:r w:rsidR="00A23D54" w:rsidRPr="00F427EB">
        <w:rPr>
          <w:noProof/>
          <w:sz w:val="22"/>
          <w:szCs w:val="22"/>
        </w:rPr>
        <w:t xml:space="preserve"> Otherwise the RRC_CONNECTED UE interprets the field as the C-RNTI field</w:t>
      </w:r>
      <w:r w:rsidR="00E52404" w:rsidRPr="00F427EB">
        <w:rPr>
          <w:noProof/>
          <w:sz w:val="22"/>
          <w:szCs w:val="22"/>
        </w:rPr>
        <w:t>.</w:t>
      </w:r>
      <w:r w:rsidR="00BF71F0" w:rsidRPr="00F427EB">
        <w:rPr>
          <w:noProof/>
          <w:sz w:val="22"/>
          <w:szCs w:val="22"/>
        </w:rPr>
        <w:t xml:space="preserve"> </w:t>
      </w:r>
      <w:r w:rsidRPr="00F427EB">
        <w:rPr>
          <w:noProof/>
          <w:sz w:val="22"/>
          <w:szCs w:val="22"/>
        </w:rPr>
        <w:t xml:space="preserve">The size of the field is </w:t>
      </w:r>
      <w:r w:rsidRPr="00F427EB">
        <w:rPr>
          <w:noProof/>
          <w:sz w:val="22"/>
          <w:szCs w:val="22"/>
          <w:lang w:eastAsia="ko-KR"/>
        </w:rPr>
        <w:t>16</w:t>
      </w:r>
      <w:r w:rsidRPr="00F427EB">
        <w:rPr>
          <w:noProof/>
          <w:sz w:val="22"/>
          <w:szCs w:val="22"/>
        </w:rPr>
        <w:t xml:space="preserve"> bits.</w:t>
      </w:r>
    </w:p>
    <w:p w14:paraId="0A5D4954" w14:textId="1DC1DCAE" w:rsidR="0036543B" w:rsidRPr="00F427EB" w:rsidRDefault="0036543B" w:rsidP="00F427EB">
      <w:pPr>
        <w:pStyle w:val="B1"/>
        <w:spacing w:after="120"/>
        <w:jc w:val="both"/>
        <w:rPr>
          <w:noProof/>
          <w:sz w:val="22"/>
          <w:szCs w:val="22"/>
        </w:rPr>
      </w:pPr>
      <w:r w:rsidRPr="00F427EB">
        <w:rPr>
          <w:noProof/>
          <w:sz w:val="22"/>
          <w:szCs w:val="22"/>
        </w:rPr>
        <w:t>-</w:t>
      </w:r>
      <w:r w:rsidRPr="00F427EB">
        <w:rPr>
          <w:noProof/>
          <w:sz w:val="22"/>
          <w:szCs w:val="22"/>
        </w:rPr>
        <w:tab/>
      </w:r>
      <w:r w:rsidR="00B112BF" w:rsidRPr="00F427EB">
        <w:rPr>
          <w:noProof/>
          <w:sz w:val="22"/>
          <w:szCs w:val="22"/>
        </w:rPr>
        <w:t>UE Contention Resolution Identity</w:t>
      </w:r>
      <w:r w:rsidRPr="00F427EB">
        <w:rPr>
          <w:noProof/>
          <w:sz w:val="22"/>
          <w:szCs w:val="22"/>
        </w:rPr>
        <w:t xml:space="preserve">: </w:t>
      </w:r>
      <w:r w:rsidR="005F48A7" w:rsidRPr="00F427EB">
        <w:rPr>
          <w:noProof/>
          <w:sz w:val="22"/>
          <w:szCs w:val="22"/>
        </w:rPr>
        <w:t xml:space="preserve">The content of the field is the same </w:t>
      </w:r>
      <w:r w:rsidR="00D64641" w:rsidRPr="00F427EB">
        <w:rPr>
          <w:sz w:val="22"/>
          <w:szCs w:val="22"/>
          <w:lang w:eastAsia="ko-KR"/>
        </w:rPr>
        <w:t xml:space="preserve">as the </w:t>
      </w:r>
      <w:r w:rsidR="00D64641" w:rsidRPr="00F427EB">
        <w:rPr>
          <w:noProof/>
          <w:sz w:val="22"/>
          <w:szCs w:val="22"/>
        </w:rPr>
        <w:t xml:space="preserve">UE Contention Resolution Identity MAC </w:t>
      </w:r>
      <w:r w:rsidR="00D64641" w:rsidRPr="00F427EB">
        <w:rPr>
          <w:noProof/>
          <w:sz w:val="22"/>
          <w:szCs w:val="22"/>
          <w:lang w:eastAsia="ko-KR"/>
        </w:rPr>
        <w:t>CE given in Section 6.1.3.3</w:t>
      </w:r>
      <w:r w:rsidRPr="00F427EB">
        <w:rPr>
          <w:noProof/>
          <w:sz w:val="22"/>
          <w:szCs w:val="22"/>
        </w:rPr>
        <w:t>.</w:t>
      </w:r>
    </w:p>
    <w:p w14:paraId="40AFB6A1" w14:textId="4C1C5C46" w:rsidR="00240860" w:rsidRPr="00F427EB" w:rsidRDefault="00240860" w:rsidP="00F427EB">
      <w:pPr>
        <w:spacing w:line="240" w:lineRule="auto"/>
        <w:rPr>
          <w:szCs w:val="22"/>
          <w:lang w:eastAsia="ko-KR"/>
        </w:rPr>
      </w:pPr>
      <w:r w:rsidRPr="00F427EB">
        <w:rPr>
          <w:noProof/>
          <w:szCs w:val="22"/>
        </w:rPr>
        <w:t>The MAC RAR</w:t>
      </w:r>
      <w:r w:rsidR="004B7616" w:rsidRPr="00F427EB">
        <w:rPr>
          <w:noProof/>
          <w:szCs w:val="22"/>
        </w:rPr>
        <w:t xml:space="preserve"> </w:t>
      </w:r>
      <w:r w:rsidRPr="00F427EB">
        <w:rPr>
          <w:noProof/>
          <w:szCs w:val="22"/>
        </w:rPr>
        <w:t>is octet aligned.</w:t>
      </w:r>
    </w:p>
    <w:p w14:paraId="404333D8" w14:textId="1214A6B1" w:rsidR="00240860" w:rsidRPr="000B541D" w:rsidRDefault="009F09FF" w:rsidP="00A024BC">
      <w:pPr>
        <w:pStyle w:val="TH"/>
        <w:rPr>
          <w:lang w:eastAsia="ko-KR"/>
        </w:rPr>
      </w:pPr>
      <w:r>
        <w:rPr>
          <w:noProof/>
        </w:rPr>
        <w:object w:dxaOrig="1440" w:dyaOrig="1440" w14:anchorId="36F065A1">
          <v:shape id="_x0000_s1030" type="#_x0000_t75" style="position:absolute;left:0;text-align:left;margin-left:96.65pt;margin-top:0;width:288.65pt;height:396.3pt;z-index:251659264;mso-position-horizontal:absolute;mso-position-horizontal-relative:text;mso-position-vertical-relative:text">
            <v:imagedata r:id="rId14" o:title=""/>
            <w10:wrap type="square" side="right"/>
          </v:shape>
          <o:OLEObject Type="Embed" ProgID="Visio.Drawing.15" ShapeID="_x0000_s1030" DrawAspect="Content" ObjectID="_1618341943" r:id="rId15"/>
        </w:object>
      </w:r>
      <w:r w:rsidR="009B1746">
        <w:rPr>
          <w:lang w:eastAsia="ko-KR"/>
        </w:rPr>
        <w:br w:type="textWrapping" w:clear="all"/>
      </w:r>
      <w:r w:rsidR="00240860" w:rsidRPr="000B541D">
        <w:rPr>
          <w:lang w:eastAsia="ko-KR"/>
        </w:rPr>
        <w:t>Figure 6.2.</w:t>
      </w:r>
      <w:r w:rsidR="00F70EF0">
        <w:rPr>
          <w:lang w:eastAsia="ko-KR"/>
        </w:rPr>
        <w:t>x</w:t>
      </w:r>
      <w:r w:rsidR="00240860" w:rsidRPr="000B541D">
        <w:rPr>
          <w:lang w:eastAsia="ko-KR"/>
        </w:rPr>
        <w:t>-1: MAC RAR</w:t>
      </w:r>
      <w:r w:rsidR="00146F78">
        <w:rPr>
          <w:lang w:eastAsia="ko-KR"/>
        </w:rPr>
        <w:t xml:space="preserve"> </w:t>
      </w:r>
      <w:r w:rsidR="00146F78">
        <w:rPr>
          <w:rFonts w:ascii="微软雅黑" w:eastAsia="微软雅黑" w:hAnsi="微软雅黑" w:cs="微软雅黑" w:hint="eastAsia"/>
          <w:lang w:eastAsia="zh-CN"/>
        </w:rPr>
        <w:t>of MsgB</w:t>
      </w:r>
    </w:p>
    <w:p w14:paraId="511C5AE8" w14:textId="77777777" w:rsidR="0012621F" w:rsidRDefault="0012621F" w:rsidP="00C779CD">
      <w:pPr>
        <w:spacing w:afterLines="50"/>
        <w:jc w:val="left"/>
      </w:pPr>
    </w:p>
    <w:p w14:paraId="24F81782" w14:textId="77777777" w:rsidR="00F01368" w:rsidRDefault="00F01368" w:rsidP="00C779CD">
      <w:pPr>
        <w:spacing w:afterLines="50"/>
        <w:jc w:val="left"/>
      </w:pPr>
    </w:p>
    <w:p w14:paraId="5CAAAEA4" w14:textId="77777777" w:rsidR="00F01368" w:rsidRDefault="00F01368" w:rsidP="00C779CD">
      <w:pPr>
        <w:spacing w:afterLines="50"/>
        <w:jc w:val="left"/>
      </w:pPr>
    </w:p>
    <w:p w14:paraId="1AFAB04F" w14:textId="77777777" w:rsidR="00F01368" w:rsidRDefault="00F01368" w:rsidP="00C779CD">
      <w:pPr>
        <w:spacing w:afterLines="50"/>
        <w:jc w:val="left"/>
      </w:pPr>
    </w:p>
    <w:p w14:paraId="71BB0BA3" w14:textId="77777777" w:rsidR="00364A5F" w:rsidRDefault="00364A5F" w:rsidP="00C779CD">
      <w:pPr>
        <w:spacing w:afterLines="50"/>
        <w:jc w:val="left"/>
      </w:pPr>
    </w:p>
    <w:p w14:paraId="38C3DA8C" w14:textId="77777777" w:rsidR="00D95BD1" w:rsidRDefault="00D95BD1" w:rsidP="00C779CD">
      <w:pPr>
        <w:spacing w:afterLines="50"/>
        <w:jc w:val="left"/>
      </w:pPr>
    </w:p>
    <w:p w14:paraId="4CA3ED26" w14:textId="77777777" w:rsidR="00D95BD1" w:rsidRDefault="00D95BD1" w:rsidP="00C779CD">
      <w:pPr>
        <w:spacing w:afterLines="50"/>
        <w:jc w:val="left"/>
      </w:pPr>
    </w:p>
    <w:p w14:paraId="47CD9ECD" w14:textId="77777777" w:rsidR="00D95BD1" w:rsidRDefault="00D95BD1" w:rsidP="00C779CD">
      <w:pPr>
        <w:spacing w:afterLines="50"/>
        <w:jc w:val="left"/>
      </w:pPr>
    </w:p>
    <w:p w14:paraId="1125CF2B" w14:textId="7EFFFBC0" w:rsidR="00671A5E" w:rsidRDefault="00671A5E" w:rsidP="00C779CD">
      <w:pPr>
        <w:spacing w:afterLines="50"/>
        <w:jc w:val="left"/>
      </w:pPr>
    </w:p>
    <w:sectPr w:rsidR="00671A5E" w:rsidSect="004E5F54">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28035" w14:textId="77777777" w:rsidR="009F09FF" w:rsidRDefault="009F09FF">
      <w:pPr>
        <w:spacing w:after="0" w:line="240" w:lineRule="auto"/>
      </w:pPr>
      <w:r>
        <w:separator/>
      </w:r>
    </w:p>
  </w:endnote>
  <w:endnote w:type="continuationSeparator" w:id="0">
    <w:p w14:paraId="3C3A882C" w14:textId="77777777" w:rsidR="009F09FF" w:rsidRDefault="009F0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CC3FB" w14:textId="77777777" w:rsidR="009F09FF" w:rsidRDefault="009F09FF">
      <w:pPr>
        <w:spacing w:after="0" w:line="240" w:lineRule="auto"/>
      </w:pPr>
      <w:r>
        <w:separator/>
      </w:r>
    </w:p>
  </w:footnote>
  <w:footnote w:type="continuationSeparator" w:id="0">
    <w:p w14:paraId="1B1581D8" w14:textId="77777777" w:rsidR="009F09FF" w:rsidRDefault="009F09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56E7A"/>
    <w:multiLevelType w:val="hybridMultilevel"/>
    <w:tmpl w:val="37C624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40687C"/>
    <w:multiLevelType w:val="hybridMultilevel"/>
    <w:tmpl w:val="59F8DA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8"/>
  </w:num>
  <w:num w:numId="3">
    <w:abstractNumId w:val="11"/>
  </w:num>
  <w:num w:numId="4">
    <w:abstractNumId w:val="4"/>
  </w:num>
  <w:num w:numId="5">
    <w:abstractNumId w:val="7"/>
  </w:num>
  <w:num w:numId="6">
    <w:abstractNumId w:val="12"/>
  </w:num>
  <w:num w:numId="7">
    <w:abstractNumId w:val="13"/>
  </w:num>
  <w:num w:numId="8">
    <w:abstractNumId w:val="13"/>
  </w:num>
  <w:num w:numId="9">
    <w:abstractNumId w:val="6"/>
  </w:num>
  <w:num w:numId="10">
    <w:abstractNumId w:val="2"/>
  </w:num>
  <w:num w:numId="11">
    <w:abstractNumId w:val="3"/>
  </w:num>
  <w:num w:numId="12">
    <w:abstractNumId w:val="2"/>
  </w:num>
  <w:num w:numId="13">
    <w:abstractNumId w:val="2"/>
  </w:num>
  <w:num w:numId="14">
    <w:abstractNumId w:val="5"/>
  </w:num>
  <w:num w:numId="15">
    <w:abstractNumId w:val="10"/>
  </w:num>
  <w:num w:numId="16">
    <w:abstractNumId w:val="1"/>
  </w:num>
  <w:num w:numId="17">
    <w:abstractNumId w:val="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0E2"/>
    <w:rsid w:val="00001177"/>
    <w:rsid w:val="00001248"/>
    <w:rsid w:val="0000178E"/>
    <w:rsid w:val="00001A28"/>
    <w:rsid w:val="00001E23"/>
    <w:rsid w:val="0000210E"/>
    <w:rsid w:val="00002201"/>
    <w:rsid w:val="00003169"/>
    <w:rsid w:val="00003229"/>
    <w:rsid w:val="00003C45"/>
    <w:rsid w:val="000044EF"/>
    <w:rsid w:val="00004B70"/>
    <w:rsid w:val="00005E6A"/>
    <w:rsid w:val="000060EF"/>
    <w:rsid w:val="000073F2"/>
    <w:rsid w:val="00007DDA"/>
    <w:rsid w:val="0001015D"/>
    <w:rsid w:val="000103B4"/>
    <w:rsid w:val="0001078A"/>
    <w:rsid w:val="00011C1B"/>
    <w:rsid w:val="000127B4"/>
    <w:rsid w:val="00012F38"/>
    <w:rsid w:val="00013A3B"/>
    <w:rsid w:val="000143D0"/>
    <w:rsid w:val="000154C5"/>
    <w:rsid w:val="000168B4"/>
    <w:rsid w:val="000168F5"/>
    <w:rsid w:val="00016AAF"/>
    <w:rsid w:val="000178FF"/>
    <w:rsid w:val="00017AAC"/>
    <w:rsid w:val="000202F6"/>
    <w:rsid w:val="00021133"/>
    <w:rsid w:val="00021438"/>
    <w:rsid w:val="0002174B"/>
    <w:rsid w:val="00021EC9"/>
    <w:rsid w:val="0002330B"/>
    <w:rsid w:val="00023FAD"/>
    <w:rsid w:val="0002406F"/>
    <w:rsid w:val="00025475"/>
    <w:rsid w:val="00025A91"/>
    <w:rsid w:val="00025BE4"/>
    <w:rsid w:val="00025E38"/>
    <w:rsid w:val="00026A00"/>
    <w:rsid w:val="000274B9"/>
    <w:rsid w:val="0002762F"/>
    <w:rsid w:val="0003079B"/>
    <w:rsid w:val="000332BA"/>
    <w:rsid w:val="00033817"/>
    <w:rsid w:val="0003389F"/>
    <w:rsid w:val="0003390D"/>
    <w:rsid w:val="00034109"/>
    <w:rsid w:val="000341B8"/>
    <w:rsid w:val="00034515"/>
    <w:rsid w:val="0003642B"/>
    <w:rsid w:val="0003686C"/>
    <w:rsid w:val="00036E0B"/>
    <w:rsid w:val="0003728A"/>
    <w:rsid w:val="0003789E"/>
    <w:rsid w:val="00037FC9"/>
    <w:rsid w:val="00040248"/>
    <w:rsid w:val="00040566"/>
    <w:rsid w:val="000409BE"/>
    <w:rsid w:val="00041967"/>
    <w:rsid w:val="00041EBF"/>
    <w:rsid w:val="00043412"/>
    <w:rsid w:val="0004394D"/>
    <w:rsid w:val="0004432C"/>
    <w:rsid w:val="0004548C"/>
    <w:rsid w:val="000459C8"/>
    <w:rsid w:val="00045F13"/>
    <w:rsid w:val="0004621D"/>
    <w:rsid w:val="0004630D"/>
    <w:rsid w:val="00046BE8"/>
    <w:rsid w:val="0005010C"/>
    <w:rsid w:val="00050C2A"/>
    <w:rsid w:val="0005104E"/>
    <w:rsid w:val="00051174"/>
    <w:rsid w:val="000512D7"/>
    <w:rsid w:val="000527DD"/>
    <w:rsid w:val="00053D37"/>
    <w:rsid w:val="000543B4"/>
    <w:rsid w:val="000545DC"/>
    <w:rsid w:val="00054F7D"/>
    <w:rsid w:val="00055254"/>
    <w:rsid w:val="00056232"/>
    <w:rsid w:val="00056DB8"/>
    <w:rsid w:val="00057CF4"/>
    <w:rsid w:val="00061FED"/>
    <w:rsid w:val="00062AF0"/>
    <w:rsid w:val="000632EE"/>
    <w:rsid w:val="00063A9C"/>
    <w:rsid w:val="00063E9D"/>
    <w:rsid w:val="00064948"/>
    <w:rsid w:val="00064E2B"/>
    <w:rsid w:val="00065DD5"/>
    <w:rsid w:val="000670AE"/>
    <w:rsid w:val="000672AD"/>
    <w:rsid w:val="000672F2"/>
    <w:rsid w:val="00070914"/>
    <w:rsid w:val="00070AE4"/>
    <w:rsid w:val="00070AE7"/>
    <w:rsid w:val="00070B95"/>
    <w:rsid w:val="0007208E"/>
    <w:rsid w:val="000723DF"/>
    <w:rsid w:val="00072488"/>
    <w:rsid w:val="000730DE"/>
    <w:rsid w:val="000731C7"/>
    <w:rsid w:val="00073D27"/>
    <w:rsid w:val="00074513"/>
    <w:rsid w:val="000759D1"/>
    <w:rsid w:val="00075A27"/>
    <w:rsid w:val="00075EB2"/>
    <w:rsid w:val="000761EB"/>
    <w:rsid w:val="000762F4"/>
    <w:rsid w:val="00076D3C"/>
    <w:rsid w:val="00076EC4"/>
    <w:rsid w:val="00077E34"/>
    <w:rsid w:val="00077EE0"/>
    <w:rsid w:val="000803A0"/>
    <w:rsid w:val="00082C74"/>
    <w:rsid w:val="00083BD2"/>
    <w:rsid w:val="00083C4D"/>
    <w:rsid w:val="00084367"/>
    <w:rsid w:val="00086B41"/>
    <w:rsid w:val="00086FB4"/>
    <w:rsid w:val="00090031"/>
    <w:rsid w:val="00090B25"/>
    <w:rsid w:val="00090CFA"/>
    <w:rsid w:val="00090DFC"/>
    <w:rsid w:val="00091492"/>
    <w:rsid w:val="00091792"/>
    <w:rsid w:val="00091CC8"/>
    <w:rsid w:val="0009216B"/>
    <w:rsid w:val="00093179"/>
    <w:rsid w:val="00093B7E"/>
    <w:rsid w:val="0009608E"/>
    <w:rsid w:val="00096252"/>
    <w:rsid w:val="00096775"/>
    <w:rsid w:val="00096795"/>
    <w:rsid w:val="00096835"/>
    <w:rsid w:val="00096F70"/>
    <w:rsid w:val="00097C7F"/>
    <w:rsid w:val="00097C9C"/>
    <w:rsid w:val="000A0660"/>
    <w:rsid w:val="000A0B52"/>
    <w:rsid w:val="000A1D44"/>
    <w:rsid w:val="000A2371"/>
    <w:rsid w:val="000A264C"/>
    <w:rsid w:val="000A2AA2"/>
    <w:rsid w:val="000A35A3"/>
    <w:rsid w:val="000A367D"/>
    <w:rsid w:val="000A3746"/>
    <w:rsid w:val="000A4393"/>
    <w:rsid w:val="000A5645"/>
    <w:rsid w:val="000A68BB"/>
    <w:rsid w:val="000A6A85"/>
    <w:rsid w:val="000A75CC"/>
    <w:rsid w:val="000A7685"/>
    <w:rsid w:val="000A770B"/>
    <w:rsid w:val="000A796C"/>
    <w:rsid w:val="000B0705"/>
    <w:rsid w:val="000B148E"/>
    <w:rsid w:val="000B1C79"/>
    <w:rsid w:val="000B1CE6"/>
    <w:rsid w:val="000B1D96"/>
    <w:rsid w:val="000B2113"/>
    <w:rsid w:val="000B2A44"/>
    <w:rsid w:val="000B2BB5"/>
    <w:rsid w:val="000B4CFF"/>
    <w:rsid w:val="000B589C"/>
    <w:rsid w:val="000B5F70"/>
    <w:rsid w:val="000B61FA"/>
    <w:rsid w:val="000B7A9C"/>
    <w:rsid w:val="000C0C55"/>
    <w:rsid w:val="000C0F0E"/>
    <w:rsid w:val="000C1737"/>
    <w:rsid w:val="000C1C0B"/>
    <w:rsid w:val="000C29EC"/>
    <w:rsid w:val="000C2A75"/>
    <w:rsid w:val="000C2C1D"/>
    <w:rsid w:val="000C313D"/>
    <w:rsid w:val="000C32F4"/>
    <w:rsid w:val="000C3EE9"/>
    <w:rsid w:val="000C41BD"/>
    <w:rsid w:val="000C48B2"/>
    <w:rsid w:val="000C55A9"/>
    <w:rsid w:val="000C59FF"/>
    <w:rsid w:val="000C5D2D"/>
    <w:rsid w:val="000C6E7C"/>
    <w:rsid w:val="000C7A05"/>
    <w:rsid w:val="000D07A4"/>
    <w:rsid w:val="000D0A8F"/>
    <w:rsid w:val="000D0CDA"/>
    <w:rsid w:val="000D0ED4"/>
    <w:rsid w:val="000D2A73"/>
    <w:rsid w:val="000D30BF"/>
    <w:rsid w:val="000D3164"/>
    <w:rsid w:val="000D4958"/>
    <w:rsid w:val="000D4C74"/>
    <w:rsid w:val="000D6077"/>
    <w:rsid w:val="000D66BF"/>
    <w:rsid w:val="000D6CA0"/>
    <w:rsid w:val="000D6CF0"/>
    <w:rsid w:val="000D6F6E"/>
    <w:rsid w:val="000D7C04"/>
    <w:rsid w:val="000D7D43"/>
    <w:rsid w:val="000E00C1"/>
    <w:rsid w:val="000E06DC"/>
    <w:rsid w:val="000E0B63"/>
    <w:rsid w:val="000E0E6A"/>
    <w:rsid w:val="000E141F"/>
    <w:rsid w:val="000E143A"/>
    <w:rsid w:val="000E1C42"/>
    <w:rsid w:val="000E3087"/>
    <w:rsid w:val="000E3B23"/>
    <w:rsid w:val="000E3E39"/>
    <w:rsid w:val="000E41AF"/>
    <w:rsid w:val="000E4363"/>
    <w:rsid w:val="000E5C1C"/>
    <w:rsid w:val="000E5FDE"/>
    <w:rsid w:val="000E778C"/>
    <w:rsid w:val="000E7CE0"/>
    <w:rsid w:val="000F231C"/>
    <w:rsid w:val="000F3711"/>
    <w:rsid w:val="000F3C57"/>
    <w:rsid w:val="000F49A2"/>
    <w:rsid w:val="000F5C63"/>
    <w:rsid w:val="000F6303"/>
    <w:rsid w:val="000F71C1"/>
    <w:rsid w:val="000F737B"/>
    <w:rsid w:val="000F7453"/>
    <w:rsid w:val="000F7F11"/>
    <w:rsid w:val="001003CD"/>
    <w:rsid w:val="0010083D"/>
    <w:rsid w:val="00100F89"/>
    <w:rsid w:val="001014E0"/>
    <w:rsid w:val="0010165C"/>
    <w:rsid w:val="00101B49"/>
    <w:rsid w:val="0010283B"/>
    <w:rsid w:val="00102A80"/>
    <w:rsid w:val="001038D8"/>
    <w:rsid w:val="001041B8"/>
    <w:rsid w:val="00104E02"/>
    <w:rsid w:val="001051CC"/>
    <w:rsid w:val="00105FC1"/>
    <w:rsid w:val="00107090"/>
    <w:rsid w:val="001074F1"/>
    <w:rsid w:val="00107B07"/>
    <w:rsid w:val="00110419"/>
    <w:rsid w:val="00110F82"/>
    <w:rsid w:val="001110CD"/>
    <w:rsid w:val="00111A8A"/>
    <w:rsid w:val="00112478"/>
    <w:rsid w:val="001127AE"/>
    <w:rsid w:val="00112864"/>
    <w:rsid w:val="001128D2"/>
    <w:rsid w:val="00112D9F"/>
    <w:rsid w:val="00112E0B"/>
    <w:rsid w:val="00113507"/>
    <w:rsid w:val="001141C8"/>
    <w:rsid w:val="00114657"/>
    <w:rsid w:val="00114731"/>
    <w:rsid w:val="00115666"/>
    <w:rsid w:val="00115741"/>
    <w:rsid w:val="00115EBC"/>
    <w:rsid w:val="001173C2"/>
    <w:rsid w:val="001179FA"/>
    <w:rsid w:val="00120389"/>
    <w:rsid w:val="0012126A"/>
    <w:rsid w:val="00121FCA"/>
    <w:rsid w:val="001229AD"/>
    <w:rsid w:val="00122CA5"/>
    <w:rsid w:val="00122F48"/>
    <w:rsid w:val="0012344B"/>
    <w:rsid w:val="0012375F"/>
    <w:rsid w:val="00123D1A"/>
    <w:rsid w:val="00124344"/>
    <w:rsid w:val="00124BFC"/>
    <w:rsid w:val="001250D6"/>
    <w:rsid w:val="001253AA"/>
    <w:rsid w:val="0012589A"/>
    <w:rsid w:val="0012621F"/>
    <w:rsid w:val="001268A5"/>
    <w:rsid w:val="00126B68"/>
    <w:rsid w:val="00126C8E"/>
    <w:rsid w:val="00127607"/>
    <w:rsid w:val="00130B10"/>
    <w:rsid w:val="00130C36"/>
    <w:rsid w:val="00130E2A"/>
    <w:rsid w:val="0013120D"/>
    <w:rsid w:val="0013318C"/>
    <w:rsid w:val="001336AF"/>
    <w:rsid w:val="00133DB6"/>
    <w:rsid w:val="001365FC"/>
    <w:rsid w:val="00136B64"/>
    <w:rsid w:val="00136DEF"/>
    <w:rsid w:val="0013795E"/>
    <w:rsid w:val="00137D3A"/>
    <w:rsid w:val="00140725"/>
    <w:rsid w:val="00143A70"/>
    <w:rsid w:val="00144163"/>
    <w:rsid w:val="00144287"/>
    <w:rsid w:val="00144C29"/>
    <w:rsid w:val="00144C58"/>
    <w:rsid w:val="00145B43"/>
    <w:rsid w:val="00145D75"/>
    <w:rsid w:val="00145FB7"/>
    <w:rsid w:val="001460A3"/>
    <w:rsid w:val="00146923"/>
    <w:rsid w:val="00146ED2"/>
    <w:rsid w:val="00146EF5"/>
    <w:rsid w:val="00146F6E"/>
    <w:rsid w:val="00146F78"/>
    <w:rsid w:val="001473DC"/>
    <w:rsid w:val="00147453"/>
    <w:rsid w:val="0015026C"/>
    <w:rsid w:val="001503CE"/>
    <w:rsid w:val="001507B0"/>
    <w:rsid w:val="001510F0"/>
    <w:rsid w:val="00151A97"/>
    <w:rsid w:val="001525BF"/>
    <w:rsid w:val="0015382C"/>
    <w:rsid w:val="001558DA"/>
    <w:rsid w:val="001564B3"/>
    <w:rsid w:val="001578BF"/>
    <w:rsid w:val="00160F5E"/>
    <w:rsid w:val="00161188"/>
    <w:rsid w:val="001617DC"/>
    <w:rsid w:val="001618F1"/>
    <w:rsid w:val="00161A91"/>
    <w:rsid w:val="00161CCD"/>
    <w:rsid w:val="00162191"/>
    <w:rsid w:val="001637E4"/>
    <w:rsid w:val="00163928"/>
    <w:rsid w:val="00163F99"/>
    <w:rsid w:val="001649E5"/>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642"/>
    <w:rsid w:val="0017352C"/>
    <w:rsid w:val="00173FE1"/>
    <w:rsid w:val="0017443F"/>
    <w:rsid w:val="00174DD5"/>
    <w:rsid w:val="001755AE"/>
    <w:rsid w:val="00175D0D"/>
    <w:rsid w:val="001763AE"/>
    <w:rsid w:val="00176A05"/>
    <w:rsid w:val="00177019"/>
    <w:rsid w:val="0018121D"/>
    <w:rsid w:val="00182317"/>
    <w:rsid w:val="0018299F"/>
    <w:rsid w:val="00182CAD"/>
    <w:rsid w:val="0018320D"/>
    <w:rsid w:val="001833A9"/>
    <w:rsid w:val="0018379C"/>
    <w:rsid w:val="0018522A"/>
    <w:rsid w:val="001865C8"/>
    <w:rsid w:val="00186968"/>
    <w:rsid w:val="00186AA7"/>
    <w:rsid w:val="00186F43"/>
    <w:rsid w:val="001902CF"/>
    <w:rsid w:val="00190527"/>
    <w:rsid w:val="0019092C"/>
    <w:rsid w:val="0019097B"/>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484"/>
    <w:rsid w:val="00196EEE"/>
    <w:rsid w:val="001A01BE"/>
    <w:rsid w:val="001A0D0B"/>
    <w:rsid w:val="001A0E38"/>
    <w:rsid w:val="001A1CE6"/>
    <w:rsid w:val="001A1F25"/>
    <w:rsid w:val="001A23A7"/>
    <w:rsid w:val="001A2F08"/>
    <w:rsid w:val="001A492F"/>
    <w:rsid w:val="001A4E12"/>
    <w:rsid w:val="001A6E3E"/>
    <w:rsid w:val="001A7731"/>
    <w:rsid w:val="001A7C55"/>
    <w:rsid w:val="001B0A81"/>
    <w:rsid w:val="001B0C11"/>
    <w:rsid w:val="001B409E"/>
    <w:rsid w:val="001B4B7C"/>
    <w:rsid w:val="001B500F"/>
    <w:rsid w:val="001B591A"/>
    <w:rsid w:val="001B5B5F"/>
    <w:rsid w:val="001B5EDB"/>
    <w:rsid w:val="001B5F18"/>
    <w:rsid w:val="001B6C33"/>
    <w:rsid w:val="001C0721"/>
    <w:rsid w:val="001C0E87"/>
    <w:rsid w:val="001C262B"/>
    <w:rsid w:val="001C2A81"/>
    <w:rsid w:val="001C2D5C"/>
    <w:rsid w:val="001C30A9"/>
    <w:rsid w:val="001C3C4D"/>
    <w:rsid w:val="001C3F34"/>
    <w:rsid w:val="001C419D"/>
    <w:rsid w:val="001C4B6A"/>
    <w:rsid w:val="001C4E24"/>
    <w:rsid w:val="001C4E96"/>
    <w:rsid w:val="001C54FF"/>
    <w:rsid w:val="001C5E3F"/>
    <w:rsid w:val="001C6B4E"/>
    <w:rsid w:val="001C7F2A"/>
    <w:rsid w:val="001D007E"/>
    <w:rsid w:val="001D06DF"/>
    <w:rsid w:val="001D0F15"/>
    <w:rsid w:val="001D27DD"/>
    <w:rsid w:val="001D2985"/>
    <w:rsid w:val="001D299B"/>
    <w:rsid w:val="001D2C22"/>
    <w:rsid w:val="001D2D3D"/>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96B"/>
    <w:rsid w:val="001E2038"/>
    <w:rsid w:val="001E4112"/>
    <w:rsid w:val="001E42F9"/>
    <w:rsid w:val="001E49C4"/>
    <w:rsid w:val="001E5BD2"/>
    <w:rsid w:val="001E6C0B"/>
    <w:rsid w:val="001E6FF3"/>
    <w:rsid w:val="001E7D1F"/>
    <w:rsid w:val="001F0B1A"/>
    <w:rsid w:val="001F1227"/>
    <w:rsid w:val="001F224A"/>
    <w:rsid w:val="001F321D"/>
    <w:rsid w:val="001F3538"/>
    <w:rsid w:val="001F36A7"/>
    <w:rsid w:val="001F3A9D"/>
    <w:rsid w:val="001F40A7"/>
    <w:rsid w:val="001F428F"/>
    <w:rsid w:val="001F4C4A"/>
    <w:rsid w:val="001F62F7"/>
    <w:rsid w:val="00201BE0"/>
    <w:rsid w:val="00203669"/>
    <w:rsid w:val="00203E23"/>
    <w:rsid w:val="00203E47"/>
    <w:rsid w:val="00204DB4"/>
    <w:rsid w:val="0020504D"/>
    <w:rsid w:val="00205748"/>
    <w:rsid w:val="00205CC0"/>
    <w:rsid w:val="00205E07"/>
    <w:rsid w:val="002062CF"/>
    <w:rsid w:val="002062F9"/>
    <w:rsid w:val="002065A6"/>
    <w:rsid w:val="00206761"/>
    <w:rsid w:val="00206B96"/>
    <w:rsid w:val="00207014"/>
    <w:rsid w:val="0020729A"/>
    <w:rsid w:val="002103B2"/>
    <w:rsid w:val="00210D38"/>
    <w:rsid w:val="0021106A"/>
    <w:rsid w:val="00211598"/>
    <w:rsid w:val="00211AA2"/>
    <w:rsid w:val="00212CAF"/>
    <w:rsid w:val="00212FA5"/>
    <w:rsid w:val="00214A8A"/>
    <w:rsid w:val="0021512C"/>
    <w:rsid w:val="00215D7E"/>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F2C"/>
    <w:rsid w:val="0022681B"/>
    <w:rsid w:val="00226847"/>
    <w:rsid w:val="00230354"/>
    <w:rsid w:val="00230403"/>
    <w:rsid w:val="00230A2B"/>
    <w:rsid w:val="002317B9"/>
    <w:rsid w:val="002319DE"/>
    <w:rsid w:val="00232169"/>
    <w:rsid w:val="0023224E"/>
    <w:rsid w:val="002337C7"/>
    <w:rsid w:val="002340E5"/>
    <w:rsid w:val="0023525F"/>
    <w:rsid w:val="00236B24"/>
    <w:rsid w:val="00237942"/>
    <w:rsid w:val="00240860"/>
    <w:rsid w:val="002413B5"/>
    <w:rsid w:val="002415D1"/>
    <w:rsid w:val="00242110"/>
    <w:rsid w:val="002428FF"/>
    <w:rsid w:val="00242A8B"/>
    <w:rsid w:val="00243093"/>
    <w:rsid w:val="002430FF"/>
    <w:rsid w:val="002432B5"/>
    <w:rsid w:val="00243662"/>
    <w:rsid w:val="002437E1"/>
    <w:rsid w:val="002440DB"/>
    <w:rsid w:val="00244650"/>
    <w:rsid w:val="00244689"/>
    <w:rsid w:val="00244A5D"/>
    <w:rsid w:val="002457F7"/>
    <w:rsid w:val="00245943"/>
    <w:rsid w:val="00250C0F"/>
    <w:rsid w:val="00251219"/>
    <w:rsid w:val="00251D6A"/>
    <w:rsid w:val="002525A1"/>
    <w:rsid w:val="00252612"/>
    <w:rsid w:val="00252ED3"/>
    <w:rsid w:val="0025304F"/>
    <w:rsid w:val="002530C7"/>
    <w:rsid w:val="0025328A"/>
    <w:rsid w:val="0025363B"/>
    <w:rsid w:val="00253987"/>
    <w:rsid w:val="00253EE0"/>
    <w:rsid w:val="0025475A"/>
    <w:rsid w:val="00254CD9"/>
    <w:rsid w:val="002553EB"/>
    <w:rsid w:val="0025541E"/>
    <w:rsid w:val="00256898"/>
    <w:rsid w:val="00256ADD"/>
    <w:rsid w:val="00257343"/>
    <w:rsid w:val="00257C94"/>
    <w:rsid w:val="00257FC6"/>
    <w:rsid w:val="00260063"/>
    <w:rsid w:val="00260D43"/>
    <w:rsid w:val="0026311D"/>
    <w:rsid w:val="002633FE"/>
    <w:rsid w:val="002636F5"/>
    <w:rsid w:val="00264157"/>
    <w:rsid w:val="0026517F"/>
    <w:rsid w:val="00267BD7"/>
    <w:rsid w:val="00270AF9"/>
    <w:rsid w:val="00270E66"/>
    <w:rsid w:val="0027105D"/>
    <w:rsid w:val="00271CF2"/>
    <w:rsid w:val="0027203C"/>
    <w:rsid w:val="0027224E"/>
    <w:rsid w:val="00272393"/>
    <w:rsid w:val="00274098"/>
    <w:rsid w:val="002740AE"/>
    <w:rsid w:val="00274536"/>
    <w:rsid w:val="002746B1"/>
    <w:rsid w:val="00274EFB"/>
    <w:rsid w:val="00274F4E"/>
    <w:rsid w:val="00275EB0"/>
    <w:rsid w:val="00276288"/>
    <w:rsid w:val="00277855"/>
    <w:rsid w:val="00280A0B"/>
    <w:rsid w:val="0028191D"/>
    <w:rsid w:val="0028226F"/>
    <w:rsid w:val="00282505"/>
    <w:rsid w:val="002829D8"/>
    <w:rsid w:val="0028382F"/>
    <w:rsid w:val="00283CB6"/>
    <w:rsid w:val="00284371"/>
    <w:rsid w:val="00286563"/>
    <w:rsid w:val="002866C8"/>
    <w:rsid w:val="002907AA"/>
    <w:rsid w:val="002907C3"/>
    <w:rsid w:val="002909B9"/>
    <w:rsid w:val="00290FFF"/>
    <w:rsid w:val="002918E6"/>
    <w:rsid w:val="002919E4"/>
    <w:rsid w:val="00291FBB"/>
    <w:rsid w:val="002920F3"/>
    <w:rsid w:val="00292E26"/>
    <w:rsid w:val="0029355F"/>
    <w:rsid w:val="00296F9C"/>
    <w:rsid w:val="0029775F"/>
    <w:rsid w:val="00297FF4"/>
    <w:rsid w:val="002A08E6"/>
    <w:rsid w:val="002A12C9"/>
    <w:rsid w:val="002A1778"/>
    <w:rsid w:val="002A254E"/>
    <w:rsid w:val="002A2769"/>
    <w:rsid w:val="002A312B"/>
    <w:rsid w:val="002A33A1"/>
    <w:rsid w:val="002A36AD"/>
    <w:rsid w:val="002A3768"/>
    <w:rsid w:val="002A3AAE"/>
    <w:rsid w:val="002A4755"/>
    <w:rsid w:val="002A5462"/>
    <w:rsid w:val="002A5898"/>
    <w:rsid w:val="002A5E0D"/>
    <w:rsid w:val="002A64A9"/>
    <w:rsid w:val="002A6AD0"/>
    <w:rsid w:val="002A6ADD"/>
    <w:rsid w:val="002A7828"/>
    <w:rsid w:val="002B00BB"/>
    <w:rsid w:val="002B0452"/>
    <w:rsid w:val="002B09D5"/>
    <w:rsid w:val="002B0FF4"/>
    <w:rsid w:val="002B1073"/>
    <w:rsid w:val="002B14FA"/>
    <w:rsid w:val="002B1971"/>
    <w:rsid w:val="002B2426"/>
    <w:rsid w:val="002B260C"/>
    <w:rsid w:val="002B49DD"/>
    <w:rsid w:val="002B5314"/>
    <w:rsid w:val="002B5CCF"/>
    <w:rsid w:val="002B5DBF"/>
    <w:rsid w:val="002B5F80"/>
    <w:rsid w:val="002B6079"/>
    <w:rsid w:val="002B6114"/>
    <w:rsid w:val="002B6243"/>
    <w:rsid w:val="002B63F8"/>
    <w:rsid w:val="002B7A4F"/>
    <w:rsid w:val="002B7F49"/>
    <w:rsid w:val="002C06F4"/>
    <w:rsid w:val="002C0BC6"/>
    <w:rsid w:val="002C0F7B"/>
    <w:rsid w:val="002C10BA"/>
    <w:rsid w:val="002C12EA"/>
    <w:rsid w:val="002C17D4"/>
    <w:rsid w:val="002C2766"/>
    <w:rsid w:val="002C35E9"/>
    <w:rsid w:val="002C39AC"/>
    <w:rsid w:val="002C3AB8"/>
    <w:rsid w:val="002C4727"/>
    <w:rsid w:val="002C4C0B"/>
    <w:rsid w:val="002C508C"/>
    <w:rsid w:val="002C5490"/>
    <w:rsid w:val="002C56C2"/>
    <w:rsid w:val="002C5958"/>
    <w:rsid w:val="002D01AB"/>
    <w:rsid w:val="002D0297"/>
    <w:rsid w:val="002D0FDE"/>
    <w:rsid w:val="002D16FA"/>
    <w:rsid w:val="002D1D15"/>
    <w:rsid w:val="002D1D36"/>
    <w:rsid w:val="002D2126"/>
    <w:rsid w:val="002D2171"/>
    <w:rsid w:val="002D2BB6"/>
    <w:rsid w:val="002D3033"/>
    <w:rsid w:val="002D3149"/>
    <w:rsid w:val="002D3197"/>
    <w:rsid w:val="002D36FB"/>
    <w:rsid w:val="002D3DCE"/>
    <w:rsid w:val="002D4084"/>
    <w:rsid w:val="002D4A83"/>
    <w:rsid w:val="002D62F9"/>
    <w:rsid w:val="002E01ED"/>
    <w:rsid w:val="002E173A"/>
    <w:rsid w:val="002E23A5"/>
    <w:rsid w:val="002E2572"/>
    <w:rsid w:val="002E2D88"/>
    <w:rsid w:val="002E3158"/>
    <w:rsid w:val="002E3517"/>
    <w:rsid w:val="002E3B45"/>
    <w:rsid w:val="002E461D"/>
    <w:rsid w:val="002E4EB2"/>
    <w:rsid w:val="002E53CD"/>
    <w:rsid w:val="002E5C33"/>
    <w:rsid w:val="002E6B56"/>
    <w:rsid w:val="002E6BA8"/>
    <w:rsid w:val="002E6E84"/>
    <w:rsid w:val="002E7A2B"/>
    <w:rsid w:val="002E7C93"/>
    <w:rsid w:val="002E7D0A"/>
    <w:rsid w:val="002F049E"/>
    <w:rsid w:val="002F1445"/>
    <w:rsid w:val="002F19E3"/>
    <w:rsid w:val="002F1DE6"/>
    <w:rsid w:val="002F343B"/>
    <w:rsid w:val="002F4605"/>
    <w:rsid w:val="002F4B85"/>
    <w:rsid w:val="002F51AA"/>
    <w:rsid w:val="002F5419"/>
    <w:rsid w:val="002F5868"/>
    <w:rsid w:val="002F5AE9"/>
    <w:rsid w:val="002F5D58"/>
    <w:rsid w:val="002F650A"/>
    <w:rsid w:val="002F676B"/>
    <w:rsid w:val="002F6CED"/>
    <w:rsid w:val="002F6F05"/>
    <w:rsid w:val="002F78D1"/>
    <w:rsid w:val="003000AB"/>
    <w:rsid w:val="00300295"/>
    <w:rsid w:val="00300530"/>
    <w:rsid w:val="00300F34"/>
    <w:rsid w:val="0030119F"/>
    <w:rsid w:val="003011A0"/>
    <w:rsid w:val="0030167F"/>
    <w:rsid w:val="00302338"/>
    <w:rsid w:val="00302940"/>
    <w:rsid w:val="00302945"/>
    <w:rsid w:val="00303D8B"/>
    <w:rsid w:val="003054E4"/>
    <w:rsid w:val="00305CF1"/>
    <w:rsid w:val="00305E46"/>
    <w:rsid w:val="00305F12"/>
    <w:rsid w:val="0030600F"/>
    <w:rsid w:val="00306037"/>
    <w:rsid w:val="003072CE"/>
    <w:rsid w:val="00307483"/>
    <w:rsid w:val="0030773B"/>
    <w:rsid w:val="00307832"/>
    <w:rsid w:val="00310607"/>
    <w:rsid w:val="003107C2"/>
    <w:rsid w:val="003109CF"/>
    <w:rsid w:val="00310C6E"/>
    <w:rsid w:val="00311886"/>
    <w:rsid w:val="003132E9"/>
    <w:rsid w:val="003135F1"/>
    <w:rsid w:val="003140D6"/>
    <w:rsid w:val="00314282"/>
    <w:rsid w:val="003142FB"/>
    <w:rsid w:val="00314666"/>
    <w:rsid w:val="003158B2"/>
    <w:rsid w:val="003162E0"/>
    <w:rsid w:val="003167FE"/>
    <w:rsid w:val="00316DDA"/>
    <w:rsid w:val="00317CA7"/>
    <w:rsid w:val="00320443"/>
    <w:rsid w:val="00320E12"/>
    <w:rsid w:val="00321981"/>
    <w:rsid w:val="0032200D"/>
    <w:rsid w:val="00322066"/>
    <w:rsid w:val="0032285E"/>
    <w:rsid w:val="003229F4"/>
    <w:rsid w:val="003230C1"/>
    <w:rsid w:val="00323DAE"/>
    <w:rsid w:val="00324184"/>
    <w:rsid w:val="00324DEC"/>
    <w:rsid w:val="003250BD"/>
    <w:rsid w:val="00325416"/>
    <w:rsid w:val="00325AD0"/>
    <w:rsid w:val="0032670D"/>
    <w:rsid w:val="0032734D"/>
    <w:rsid w:val="00327C44"/>
    <w:rsid w:val="00327CC4"/>
    <w:rsid w:val="00327D41"/>
    <w:rsid w:val="003303D7"/>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8DB"/>
    <w:rsid w:val="00337C96"/>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50038"/>
    <w:rsid w:val="003506E2"/>
    <w:rsid w:val="0035076A"/>
    <w:rsid w:val="003507DC"/>
    <w:rsid w:val="00350A6B"/>
    <w:rsid w:val="00351319"/>
    <w:rsid w:val="0035166B"/>
    <w:rsid w:val="0035232A"/>
    <w:rsid w:val="00352520"/>
    <w:rsid w:val="0035279F"/>
    <w:rsid w:val="00352C96"/>
    <w:rsid w:val="0035326C"/>
    <w:rsid w:val="00353303"/>
    <w:rsid w:val="00353962"/>
    <w:rsid w:val="00353CDF"/>
    <w:rsid w:val="00353FD5"/>
    <w:rsid w:val="0035428C"/>
    <w:rsid w:val="0035465A"/>
    <w:rsid w:val="003547D2"/>
    <w:rsid w:val="003564AF"/>
    <w:rsid w:val="003575AE"/>
    <w:rsid w:val="00357F18"/>
    <w:rsid w:val="003609D9"/>
    <w:rsid w:val="00361533"/>
    <w:rsid w:val="003618C5"/>
    <w:rsid w:val="00361A54"/>
    <w:rsid w:val="003624A3"/>
    <w:rsid w:val="00363525"/>
    <w:rsid w:val="00364A5F"/>
    <w:rsid w:val="00365297"/>
    <w:rsid w:val="003652C2"/>
    <w:rsid w:val="0036543B"/>
    <w:rsid w:val="00365803"/>
    <w:rsid w:val="00367B3A"/>
    <w:rsid w:val="00367F97"/>
    <w:rsid w:val="0037079F"/>
    <w:rsid w:val="00370937"/>
    <w:rsid w:val="003711B6"/>
    <w:rsid w:val="003718DE"/>
    <w:rsid w:val="003719BA"/>
    <w:rsid w:val="00372238"/>
    <w:rsid w:val="0037274F"/>
    <w:rsid w:val="00373A0C"/>
    <w:rsid w:val="003759B4"/>
    <w:rsid w:val="003769CE"/>
    <w:rsid w:val="00376A04"/>
    <w:rsid w:val="003770F2"/>
    <w:rsid w:val="003773F3"/>
    <w:rsid w:val="003779E6"/>
    <w:rsid w:val="00380296"/>
    <w:rsid w:val="0038048B"/>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91B1D"/>
    <w:rsid w:val="00392784"/>
    <w:rsid w:val="00392ABE"/>
    <w:rsid w:val="00392B8C"/>
    <w:rsid w:val="0039300F"/>
    <w:rsid w:val="00393353"/>
    <w:rsid w:val="00393A4A"/>
    <w:rsid w:val="00394601"/>
    <w:rsid w:val="00394836"/>
    <w:rsid w:val="003951F4"/>
    <w:rsid w:val="003970A8"/>
    <w:rsid w:val="00397774"/>
    <w:rsid w:val="00397BCD"/>
    <w:rsid w:val="003A045B"/>
    <w:rsid w:val="003A047A"/>
    <w:rsid w:val="003A06D4"/>
    <w:rsid w:val="003A0BA7"/>
    <w:rsid w:val="003A139D"/>
    <w:rsid w:val="003A16B9"/>
    <w:rsid w:val="003A1E64"/>
    <w:rsid w:val="003A346D"/>
    <w:rsid w:val="003A5349"/>
    <w:rsid w:val="003A6270"/>
    <w:rsid w:val="003A6FF8"/>
    <w:rsid w:val="003A7783"/>
    <w:rsid w:val="003B039C"/>
    <w:rsid w:val="003B1A82"/>
    <w:rsid w:val="003B2547"/>
    <w:rsid w:val="003B2D97"/>
    <w:rsid w:val="003B2E6E"/>
    <w:rsid w:val="003B3865"/>
    <w:rsid w:val="003B3D84"/>
    <w:rsid w:val="003B42B9"/>
    <w:rsid w:val="003B44BD"/>
    <w:rsid w:val="003B5321"/>
    <w:rsid w:val="003B57F0"/>
    <w:rsid w:val="003B5CD6"/>
    <w:rsid w:val="003B7ABF"/>
    <w:rsid w:val="003B7E6D"/>
    <w:rsid w:val="003C06B5"/>
    <w:rsid w:val="003C1031"/>
    <w:rsid w:val="003C2328"/>
    <w:rsid w:val="003C25A0"/>
    <w:rsid w:val="003C2E36"/>
    <w:rsid w:val="003C2F64"/>
    <w:rsid w:val="003C3015"/>
    <w:rsid w:val="003C3F5E"/>
    <w:rsid w:val="003C45B9"/>
    <w:rsid w:val="003C47B9"/>
    <w:rsid w:val="003C4D8C"/>
    <w:rsid w:val="003C5B64"/>
    <w:rsid w:val="003C5F9D"/>
    <w:rsid w:val="003C6B3F"/>
    <w:rsid w:val="003C7823"/>
    <w:rsid w:val="003D0086"/>
    <w:rsid w:val="003D178A"/>
    <w:rsid w:val="003D17BA"/>
    <w:rsid w:val="003D1CE2"/>
    <w:rsid w:val="003D1D86"/>
    <w:rsid w:val="003D27DC"/>
    <w:rsid w:val="003D28AC"/>
    <w:rsid w:val="003D290D"/>
    <w:rsid w:val="003D37E6"/>
    <w:rsid w:val="003D5A84"/>
    <w:rsid w:val="003D629F"/>
    <w:rsid w:val="003D6376"/>
    <w:rsid w:val="003D637A"/>
    <w:rsid w:val="003D7393"/>
    <w:rsid w:val="003D74B2"/>
    <w:rsid w:val="003D7CEF"/>
    <w:rsid w:val="003E047A"/>
    <w:rsid w:val="003E0974"/>
    <w:rsid w:val="003E1342"/>
    <w:rsid w:val="003E1B7C"/>
    <w:rsid w:val="003E1DB8"/>
    <w:rsid w:val="003E2076"/>
    <w:rsid w:val="003E2243"/>
    <w:rsid w:val="003E28A4"/>
    <w:rsid w:val="003E2A13"/>
    <w:rsid w:val="003E2FB1"/>
    <w:rsid w:val="003E52F9"/>
    <w:rsid w:val="003E5A05"/>
    <w:rsid w:val="003E61E1"/>
    <w:rsid w:val="003E6557"/>
    <w:rsid w:val="003E77E1"/>
    <w:rsid w:val="003F0B02"/>
    <w:rsid w:val="003F17AD"/>
    <w:rsid w:val="003F2934"/>
    <w:rsid w:val="003F2E1D"/>
    <w:rsid w:val="003F4088"/>
    <w:rsid w:val="003F50B7"/>
    <w:rsid w:val="003F5224"/>
    <w:rsid w:val="003F52A3"/>
    <w:rsid w:val="003F58E9"/>
    <w:rsid w:val="003F6CB8"/>
    <w:rsid w:val="003F753A"/>
    <w:rsid w:val="004007C1"/>
    <w:rsid w:val="0040085A"/>
    <w:rsid w:val="00400C6C"/>
    <w:rsid w:val="00401438"/>
    <w:rsid w:val="00401991"/>
    <w:rsid w:val="00401D94"/>
    <w:rsid w:val="00401F69"/>
    <w:rsid w:val="00402C80"/>
    <w:rsid w:val="004033CD"/>
    <w:rsid w:val="004045C6"/>
    <w:rsid w:val="00404D97"/>
    <w:rsid w:val="00405A78"/>
    <w:rsid w:val="00406289"/>
    <w:rsid w:val="0040685A"/>
    <w:rsid w:val="0040771B"/>
    <w:rsid w:val="00407A16"/>
    <w:rsid w:val="00407CC6"/>
    <w:rsid w:val="0041049E"/>
    <w:rsid w:val="00410CAB"/>
    <w:rsid w:val="00410E3F"/>
    <w:rsid w:val="0041169F"/>
    <w:rsid w:val="0041193C"/>
    <w:rsid w:val="00411B16"/>
    <w:rsid w:val="00411B86"/>
    <w:rsid w:val="00411F5D"/>
    <w:rsid w:val="004122CC"/>
    <w:rsid w:val="0041266D"/>
    <w:rsid w:val="00413BE8"/>
    <w:rsid w:val="00413C6C"/>
    <w:rsid w:val="00414011"/>
    <w:rsid w:val="00414593"/>
    <w:rsid w:val="004145E9"/>
    <w:rsid w:val="0041496A"/>
    <w:rsid w:val="00414D72"/>
    <w:rsid w:val="00415057"/>
    <w:rsid w:val="00415417"/>
    <w:rsid w:val="00415492"/>
    <w:rsid w:val="00416DEA"/>
    <w:rsid w:val="00417A7D"/>
    <w:rsid w:val="00417B1D"/>
    <w:rsid w:val="00417F08"/>
    <w:rsid w:val="00420B18"/>
    <w:rsid w:val="00421E3F"/>
    <w:rsid w:val="00422844"/>
    <w:rsid w:val="004233D3"/>
    <w:rsid w:val="004246BC"/>
    <w:rsid w:val="004250F7"/>
    <w:rsid w:val="004256B4"/>
    <w:rsid w:val="00425A4F"/>
    <w:rsid w:val="00426138"/>
    <w:rsid w:val="0042676E"/>
    <w:rsid w:val="00427848"/>
    <w:rsid w:val="004278F3"/>
    <w:rsid w:val="00427F3C"/>
    <w:rsid w:val="00430A99"/>
    <w:rsid w:val="004313CF"/>
    <w:rsid w:val="00431689"/>
    <w:rsid w:val="00431742"/>
    <w:rsid w:val="004318FC"/>
    <w:rsid w:val="00431A21"/>
    <w:rsid w:val="00431DE5"/>
    <w:rsid w:val="0043223C"/>
    <w:rsid w:val="0043281E"/>
    <w:rsid w:val="00432D39"/>
    <w:rsid w:val="004332E8"/>
    <w:rsid w:val="0043378D"/>
    <w:rsid w:val="00433A36"/>
    <w:rsid w:val="00434908"/>
    <w:rsid w:val="00434A7C"/>
    <w:rsid w:val="00434A8A"/>
    <w:rsid w:val="00435730"/>
    <w:rsid w:val="00435AE7"/>
    <w:rsid w:val="00436E5C"/>
    <w:rsid w:val="00436F4B"/>
    <w:rsid w:val="00437C4B"/>
    <w:rsid w:val="00440C51"/>
    <w:rsid w:val="00441A52"/>
    <w:rsid w:val="00442042"/>
    <w:rsid w:val="0044253E"/>
    <w:rsid w:val="0044270A"/>
    <w:rsid w:val="00442A4E"/>
    <w:rsid w:val="00442B25"/>
    <w:rsid w:val="00443DA6"/>
    <w:rsid w:val="0044438E"/>
    <w:rsid w:val="004445FB"/>
    <w:rsid w:val="004446F2"/>
    <w:rsid w:val="00444C0A"/>
    <w:rsid w:val="00446349"/>
    <w:rsid w:val="00447A61"/>
    <w:rsid w:val="00447AA8"/>
    <w:rsid w:val="00447B5D"/>
    <w:rsid w:val="00450186"/>
    <w:rsid w:val="004508A2"/>
    <w:rsid w:val="0045128A"/>
    <w:rsid w:val="004516B5"/>
    <w:rsid w:val="00452DE2"/>
    <w:rsid w:val="00453DF0"/>
    <w:rsid w:val="0045465A"/>
    <w:rsid w:val="00454E17"/>
    <w:rsid w:val="004556C6"/>
    <w:rsid w:val="00455B80"/>
    <w:rsid w:val="00457ED7"/>
    <w:rsid w:val="00457F24"/>
    <w:rsid w:val="0046056B"/>
    <w:rsid w:val="00461DC9"/>
    <w:rsid w:val="0046227B"/>
    <w:rsid w:val="00462775"/>
    <w:rsid w:val="00463C46"/>
    <w:rsid w:val="00464938"/>
    <w:rsid w:val="0046506F"/>
    <w:rsid w:val="00465227"/>
    <w:rsid w:val="004661C2"/>
    <w:rsid w:val="00466615"/>
    <w:rsid w:val="00466681"/>
    <w:rsid w:val="004667D7"/>
    <w:rsid w:val="00466F44"/>
    <w:rsid w:val="00467C9D"/>
    <w:rsid w:val="00467DC5"/>
    <w:rsid w:val="00467E85"/>
    <w:rsid w:val="00470640"/>
    <w:rsid w:val="00471F0B"/>
    <w:rsid w:val="0047205F"/>
    <w:rsid w:val="00472304"/>
    <w:rsid w:val="004723BD"/>
    <w:rsid w:val="00472550"/>
    <w:rsid w:val="00473415"/>
    <w:rsid w:val="00474104"/>
    <w:rsid w:val="0047533B"/>
    <w:rsid w:val="00475B08"/>
    <w:rsid w:val="00475D14"/>
    <w:rsid w:val="00476CE0"/>
    <w:rsid w:val="0047717B"/>
    <w:rsid w:val="004774D9"/>
    <w:rsid w:val="0047777B"/>
    <w:rsid w:val="004802FD"/>
    <w:rsid w:val="00480703"/>
    <w:rsid w:val="00480828"/>
    <w:rsid w:val="004809A5"/>
    <w:rsid w:val="00480E69"/>
    <w:rsid w:val="004812F5"/>
    <w:rsid w:val="00481581"/>
    <w:rsid w:val="0048180B"/>
    <w:rsid w:val="00481D1E"/>
    <w:rsid w:val="004820EC"/>
    <w:rsid w:val="00482466"/>
    <w:rsid w:val="00484441"/>
    <w:rsid w:val="00485FBD"/>
    <w:rsid w:val="004864E9"/>
    <w:rsid w:val="004866B2"/>
    <w:rsid w:val="00486BE5"/>
    <w:rsid w:val="00486D04"/>
    <w:rsid w:val="00487BE8"/>
    <w:rsid w:val="00487E43"/>
    <w:rsid w:val="0049093F"/>
    <w:rsid w:val="0049121D"/>
    <w:rsid w:val="004914A2"/>
    <w:rsid w:val="00491BAF"/>
    <w:rsid w:val="00492D37"/>
    <w:rsid w:val="00492F63"/>
    <w:rsid w:val="00493237"/>
    <w:rsid w:val="004954D9"/>
    <w:rsid w:val="00495F65"/>
    <w:rsid w:val="0049663C"/>
    <w:rsid w:val="00496D89"/>
    <w:rsid w:val="004A0E59"/>
    <w:rsid w:val="004A202E"/>
    <w:rsid w:val="004A2D6A"/>
    <w:rsid w:val="004A2ED9"/>
    <w:rsid w:val="004A33D6"/>
    <w:rsid w:val="004A38C3"/>
    <w:rsid w:val="004A4183"/>
    <w:rsid w:val="004A495D"/>
    <w:rsid w:val="004A4C3F"/>
    <w:rsid w:val="004A4CAF"/>
    <w:rsid w:val="004A4D00"/>
    <w:rsid w:val="004A5533"/>
    <w:rsid w:val="004A5DC7"/>
    <w:rsid w:val="004A60F1"/>
    <w:rsid w:val="004A6719"/>
    <w:rsid w:val="004A7B0B"/>
    <w:rsid w:val="004A7C46"/>
    <w:rsid w:val="004B019C"/>
    <w:rsid w:val="004B01C1"/>
    <w:rsid w:val="004B0AAD"/>
    <w:rsid w:val="004B3676"/>
    <w:rsid w:val="004B3699"/>
    <w:rsid w:val="004B37D8"/>
    <w:rsid w:val="004B3CC7"/>
    <w:rsid w:val="004B5A11"/>
    <w:rsid w:val="004B6241"/>
    <w:rsid w:val="004B665E"/>
    <w:rsid w:val="004B7616"/>
    <w:rsid w:val="004B7B9A"/>
    <w:rsid w:val="004B7DE1"/>
    <w:rsid w:val="004C05D5"/>
    <w:rsid w:val="004C07CE"/>
    <w:rsid w:val="004C15F8"/>
    <w:rsid w:val="004C1678"/>
    <w:rsid w:val="004C23BC"/>
    <w:rsid w:val="004C24E4"/>
    <w:rsid w:val="004C45D2"/>
    <w:rsid w:val="004C4787"/>
    <w:rsid w:val="004C57A0"/>
    <w:rsid w:val="004C5E94"/>
    <w:rsid w:val="004C66FF"/>
    <w:rsid w:val="004C6FE6"/>
    <w:rsid w:val="004D1B12"/>
    <w:rsid w:val="004D29E5"/>
    <w:rsid w:val="004D2CF0"/>
    <w:rsid w:val="004D3335"/>
    <w:rsid w:val="004D3F4A"/>
    <w:rsid w:val="004D418F"/>
    <w:rsid w:val="004D41F0"/>
    <w:rsid w:val="004D4479"/>
    <w:rsid w:val="004D49C5"/>
    <w:rsid w:val="004D5353"/>
    <w:rsid w:val="004D5F50"/>
    <w:rsid w:val="004E0148"/>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60B"/>
    <w:rsid w:val="004E680F"/>
    <w:rsid w:val="004E751E"/>
    <w:rsid w:val="004E7846"/>
    <w:rsid w:val="004F090B"/>
    <w:rsid w:val="004F0EEB"/>
    <w:rsid w:val="004F1388"/>
    <w:rsid w:val="004F2C03"/>
    <w:rsid w:val="004F332D"/>
    <w:rsid w:val="004F378F"/>
    <w:rsid w:val="004F5900"/>
    <w:rsid w:val="004F658F"/>
    <w:rsid w:val="004F72ED"/>
    <w:rsid w:val="004F7706"/>
    <w:rsid w:val="0050037B"/>
    <w:rsid w:val="005013FB"/>
    <w:rsid w:val="00501657"/>
    <w:rsid w:val="00501A1E"/>
    <w:rsid w:val="00502399"/>
    <w:rsid w:val="005032C5"/>
    <w:rsid w:val="005036C6"/>
    <w:rsid w:val="005037C5"/>
    <w:rsid w:val="00503DCA"/>
    <w:rsid w:val="00505919"/>
    <w:rsid w:val="00505A63"/>
    <w:rsid w:val="00505B9A"/>
    <w:rsid w:val="005062DF"/>
    <w:rsid w:val="005108CF"/>
    <w:rsid w:val="00512D66"/>
    <w:rsid w:val="00513685"/>
    <w:rsid w:val="00513FF8"/>
    <w:rsid w:val="005147E8"/>
    <w:rsid w:val="005149D0"/>
    <w:rsid w:val="005150B5"/>
    <w:rsid w:val="00515780"/>
    <w:rsid w:val="00515A49"/>
    <w:rsid w:val="0051697F"/>
    <w:rsid w:val="00517155"/>
    <w:rsid w:val="0051780E"/>
    <w:rsid w:val="005179C1"/>
    <w:rsid w:val="005202BA"/>
    <w:rsid w:val="005206A6"/>
    <w:rsid w:val="00520C10"/>
    <w:rsid w:val="0052115E"/>
    <w:rsid w:val="00521AF0"/>
    <w:rsid w:val="00521C1F"/>
    <w:rsid w:val="00523073"/>
    <w:rsid w:val="00523097"/>
    <w:rsid w:val="005230A0"/>
    <w:rsid w:val="0052450D"/>
    <w:rsid w:val="00525C15"/>
    <w:rsid w:val="0052601F"/>
    <w:rsid w:val="00526436"/>
    <w:rsid w:val="0052682E"/>
    <w:rsid w:val="00526B4E"/>
    <w:rsid w:val="00527377"/>
    <w:rsid w:val="005278F7"/>
    <w:rsid w:val="00527ACE"/>
    <w:rsid w:val="00527E9A"/>
    <w:rsid w:val="005304DB"/>
    <w:rsid w:val="00530E3B"/>
    <w:rsid w:val="00531220"/>
    <w:rsid w:val="0053132D"/>
    <w:rsid w:val="00532466"/>
    <w:rsid w:val="00532FEE"/>
    <w:rsid w:val="00533AB9"/>
    <w:rsid w:val="00533C25"/>
    <w:rsid w:val="00533C8A"/>
    <w:rsid w:val="00534302"/>
    <w:rsid w:val="005346DC"/>
    <w:rsid w:val="005353B1"/>
    <w:rsid w:val="005356CF"/>
    <w:rsid w:val="00536025"/>
    <w:rsid w:val="00536CE2"/>
    <w:rsid w:val="0053717B"/>
    <w:rsid w:val="0053770B"/>
    <w:rsid w:val="00537E76"/>
    <w:rsid w:val="00537F9D"/>
    <w:rsid w:val="005407EF"/>
    <w:rsid w:val="0054098E"/>
    <w:rsid w:val="00540BF1"/>
    <w:rsid w:val="005418C3"/>
    <w:rsid w:val="00542118"/>
    <w:rsid w:val="005426DD"/>
    <w:rsid w:val="00542D7A"/>
    <w:rsid w:val="005430A3"/>
    <w:rsid w:val="00543CBE"/>
    <w:rsid w:val="00543E8F"/>
    <w:rsid w:val="00545BA6"/>
    <w:rsid w:val="005469BF"/>
    <w:rsid w:val="00547BAB"/>
    <w:rsid w:val="00547CAD"/>
    <w:rsid w:val="00550637"/>
    <w:rsid w:val="005523E4"/>
    <w:rsid w:val="00552DA8"/>
    <w:rsid w:val="0055367F"/>
    <w:rsid w:val="005537F1"/>
    <w:rsid w:val="00553AC1"/>
    <w:rsid w:val="0055602C"/>
    <w:rsid w:val="00556113"/>
    <w:rsid w:val="0055667E"/>
    <w:rsid w:val="00557226"/>
    <w:rsid w:val="005573D0"/>
    <w:rsid w:val="005606ED"/>
    <w:rsid w:val="0056092C"/>
    <w:rsid w:val="00560E9D"/>
    <w:rsid w:val="005617F3"/>
    <w:rsid w:val="00561F74"/>
    <w:rsid w:val="00562105"/>
    <w:rsid w:val="00562694"/>
    <w:rsid w:val="00562F21"/>
    <w:rsid w:val="005631CC"/>
    <w:rsid w:val="00564147"/>
    <w:rsid w:val="00564809"/>
    <w:rsid w:val="005659C4"/>
    <w:rsid w:val="005664F9"/>
    <w:rsid w:val="00566DF9"/>
    <w:rsid w:val="00566F5A"/>
    <w:rsid w:val="005672B1"/>
    <w:rsid w:val="005673C9"/>
    <w:rsid w:val="00567CDB"/>
    <w:rsid w:val="00567FA5"/>
    <w:rsid w:val="00570594"/>
    <w:rsid w:val="005705E1"/>
    <w:rsid w:val="0057061E"/>
    <w:rsid w:val="005707D4"/>
    <w:rsid w:val="00573971"/>
    <w:rsid w:val="00573C0E"/>
    <w:rsid w:val="00573D82"/>
    <w:rsid w:val="005740EA"/>
    <w:rsid w:val="00575212"/>
    <w:rsid w:val="00575F79"/>
    <w:rsid w:val="00576535"/>
    <w:rsid w:val="00576606"/>
    <w:rsid w:val="00576E21"/>
    <w:rsid w:val="005773FA"/>
    <w:rsid w:val="00577699"/>
    <w:rsid w:val="005779D1"/>
    <w:rsid w:val="00577FA2"/>
    <w:rsid w:val="00580928"/>
    <w:rsid w:val="00580BB8"/>
    <w:rsid w:val="00582D24"/>
    <w:rsid w:val="00583B51"/>
    <w:rsid w:val="00583E1C"/>
    <w:rsid w:val="00585219"/>
    <w:rsid w:val="005856A5"/>
    <w:rsid w:val="005860EB"/>
    <w:rsid w:val="0058780F"/>
    <w:rsid w:val="00587DBD"/>
    <w:rsid w:val="00587F19"/>
    <w:rsid w:val="0059108A"/>
    <w:rsid w:val="00591BFF"/>
    <w:rsid w:val="00591DCD"/>
    <w:rsid w:val="005921B1"/>
    <w:rsid w:val="005922CC"/>
    <w:rsid w:val="005924D3"/>
    <w:rsid w:val="00593857"/>
    <w:rsid w:val="0059469C"/>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907"/>
    <w:rsid w:val="005A0BB9"/>
    <w:rsid w:val="005A10C1"/>
    <w:rsid w:val="005A2087"/>
    <w:rsid w:val="005A3C0E"/>
    <w:rsid w:val="005A4398"/>
    <w:rsid w:val="005A4774"/>
    <w:rsid w:val="005A519E"/>
    <w:rsid w:val="005A5C54"/>
    <w:rsid w:val="005A6892"/>
    <w:rsid w:val="005A6FB5"/>
    <w:rsid w:val="005A7AC4"/>
    <w:rsid w:val="005B0467"/>
    <w:rsid w:val="005B0621"/>
    <w:rsid w:val="005B0AA6"/>
    <w:rsid w:val="005B10E0"/>
    <w:rsid w:val="005B2E06"/>
    <w:rsid w:val="005B2E6A"/>
    <w:rsid w:val="005B3707"/>
    <w:rsid w:val="005B3E07"/>
    <w:rsid w:val="005B4B1F"/>
    <w:rsid w:val="005B665E"/>
    <w:rsid w:val="005B7594"/>
    <w:rsid w:val="005C081E"/>
    <w:rsid w:val="005C0DD3"/>
    <w:rsid w:val="005C145B"/>
    <w:rsid w:val="005C1915"/>
    <w:rsid w:val="005C1E40"/>
    <w:rsid w:val="005C2773"/>
    <w:rsid w:val="005C2AA9"/>
    <w:rsid w:val="005C31CF"/>
    <w:rsid w:val="005C334D"/>
    <w:rsid w:val="005C4103"/>
    <w:rsid w:val="005C4885"/>
    <w:rsid w:val="005C4B21"/>
    <w:rsid w:val="005C4E97"/>
    <w:rsid w:val="005C52F7"/>
    <w:rsid w:val="005C562D"/>
    <w:rsid w:val="005C5902"/>
    <w:rsid w:val="005C6178"/>
    <w:rsid w:val="005C6A1C"/>
    <w:rsid w:val="005C6F80"/>
    <w:rsid w:val="005C7A2B"/>
    <w:rsid w:val="005C7D8E"/>
    <w:rsid w:val="005D03A6"/>
    <w:rsid w:val="005D03C8"/>
    <w:rsid w:val="005D0E19"/>
    <w:rsid w:val="005D2554"/>
    <w:rsid w:val="005D3292"/>
    <w:rsid w:val="005D33B9"/>
    <w:rsid w:val="005D3A37"/>
    <w:rsid w:val="005D44AE"/>
    <w:rsid w:val="005D49DF"/>
    <w:rsid w:val="005D56B8"/>
    <w:rsid w:val="005D581B"/>
    <w:rsid w:val="005D6D32"/>
    <w:rsid w:val="005E20FF"/>
    <w:rsid w:val="005E25FA"/>
    <w:rsid w:val="005E2673"/>
    <w:rsid w:val="005E2ACB"/>
    <w:rsid w:val="005E32BE"/>
    <w:rsid w:val="005E4838"/>
    <w:rsid w:val="005E4DC0"/>
    <w:rsid w:val="005E55BD"/>
    <w:rsid w:val="005E67D4"/>
    <w:rsid w:val="005E7B63"/>
    <w:rsid w:val="005F046B"/>
    <w:rsid w:val="005F09CD"/>
    <w:rsid w:val="005F15EE"/>
    <w:rsid w:val="005F1CD9"/>
    <w:rsid w:val="005F2BEC"/>
    <w:rsid w:val="005F2DBC"/>
    <w:rsid w:val="005F48A7"/>
    <w:rsid w:val="005F58E6"/>
    <w:rsid w:val="005F5B65"/>
    <w:rsid w:val="005F6811"/>
    <w:rsid w:val="00600490"/>
    <w:rsid w:val="006008AE"/>
    <w:rsid w:val="00601C18"/>
    <w:rsid w:val="00601E4D"/>
    <w:rsid w:val="00602A51"/>
    <w:rsid w:val="006030EA"/>
    <w:rsid w:val="00603DDD"/>
    <w:rsid w:val="00603EEF"/>
    <w:rsid w:val="006045A6"/>
    <w:rsid w:val="006058A6"/>
    <w:rsid w:val="00606096"/>
    <w:rsid w:val="006066CB"/>
    <w:rsid w:val="0060686E"/>
    <w:rsid w:val="00607721"/>
    <w:rsid w:val="00610010"/>
    <w:rsid w:val="0061070F"/>
    <w:rsid w:val="00610E14"/>
    <w:rsid w:val="006119AC"/>
    <w:rsid w:val="00612517"/>
    <w:rsid w:val="00612649"/>
    <w:rsid w:val="00612F39"/>
    <w:rsid w:val="00613161"/>
    <w:rsid w:val="0061323C"/>
    <w:rsid w:val="006140B2"/>
    <w:rsid w:val="0061456F"/>
    <w:rsid w:val="00614D15"/>
    <w:rsid w:val="00614E47"/>
    <w:rsid w:val="006155AA"/>
    <w:rsid w:val="006156D5"/>
    <w:rsid w:val="00615A85"/>
    <w:rsid w:val="00615D83"/>
    <w:rsid w:val="00617371"/>
    <w:rsid w:val="0061771B"/>
    <w:rsid w:val="00617B42"/>
    <w:rsid w:val="00620285"/>
    <w:rsid w:val="00620A9A"/>
    <w:rsid w:val="0062142F"/>
    <w:rsid w:val="00621DBA"/>
    <w:rsid w:val="00621E20"/>
    <w:rsid w:val="00621FE3"/>
    <w:rsid w:val="006221C5"/>
    <w:rsid w:val="006231A5"/>
    <w:rsid w:val="0062333C"/>
    <w:rsid w:val="006242B7"/>
    <w:rsid w:val="00624735"/>
    <w:rsid w:val="00625B1E"/>
    <w:rsid w:val="00626C72"/>
    <w:rsid w:val="00626DD0"/>
    <w:rsid w:val="00631126"/>
    <w:rsid w:val="00631456"/>
    <w:rsid w:val="00631795"/>
    <w:rsid w:val="00633BB1"/>
    <w:rsid w:val="00634006"/>
    <w:rsid w:val="00634260"/>
    <w:rsid w:val="006343D6"/>
    <w:rsid w:val="006343D9"/>
    <w:rsid w:val="006344D6"/>
    <w:rsid w:val="006351DB"/>
    <w:rsid w:val="006357E1"/>
    <w:rsid w:val="00635851"/>
    <w:rsid w:val="00635BB0"/>
    <w:rsid w:val="00636367"/>
    <w:rsid w:val="006363CB"/>
    <w:rsid w:val="00637C07"/>
    <w:rsid w:val="006400AC"/>
    <w:rsid w:val="006401B4"/>
    <w:rsid w:val="006408A4"/>
    <w:rsid w:val="0064188D"/>
    <w:rsid w:val="00642D9C"/>
    <w:rsid w:val="00642FFB"/>
    <w:rsid w:val="00643010"/>
    <w:rsid w:val="006438C7"/>
    <w:rsid w:val="00643A61"/>
    <w:rsid w:val="00643BC5"/>
    <w:rsid w:val="00644042"/>
    <w:rsid w:val="006444F1"/>
    <w:rsid w:val="00644981"/>
    <w:rsid w:val="00644B5E"/>
    <w:rsid w:val="00644EFD"/>
    <w:rsid w:val="0064629B"/>
    <w:rsid w:val="00646303"/>
    <w:rsid w:val="006468E7"/>
    <w:rsid w:val="00646D83"/>
    <w:rsid w:val="00650950"/>
    <w:rsid w:val="00651143"/>
    <w:rsid w:val="00651CB3"/>
    <w:rsid w:val="00654C3D"/>
    <w:rsid w:val="00654DF8"/>
    <w:rsid w:val="006553F6"/>
    <w:rsid w:val="0065605A"/>
    <w:rsid w:val="00656311"/>
    <w:rsid w:val="0065649C"/>
    <w:rsid w:val="006564C7"/>
    <w:rsid w:val="00656864"/>
    <w:rsid w:val="00656878"/>
    <w:rsid w:val="00656DD8"/>
    <w:rsid w:val="006575B8"/>
    <w:rsid w:val="00660D5E"/>
    <w:rsid w:val="00660FBB"/>
    <w:rsid w:val="00661B0E"/>
    <w:rsid w:val="00661B43"/>
    <w:rsid w:val="006622AF"/>
    <w:rsid w:val="006625C8"/>
    <w:rsid w:val="006632FA"/>
    <w:rsid w:val="006636CD"/>
    <w:rsid w:val="0066488A"/>
    <w:rsid w:val="00664E33"/>
    <w:rsid w:val="00666261"/>
    <w:rsid w:val="006672D8"/>
    <w:rsid w:val="00670674"/>
    <w:rsid w:val="00670D98"/>
    <w:rsid w:val="006710C3"/>
    <w:rsid w:val="006712E6"/>
    <w:rsid w:val="00671776"/>
    <w:rsid w:val="00671A5E"/>
    <w:rsid w:val="00671F1A"/>
    <w:rsid w:val="00674626"/>
    <w:rsid w:val="00674700"/>
    <w:rsid w:val="006748C8"/>
    <w:rsid w:val="00675615"/>
    <w:rsid w:val="00676E80"/>
    <w:rsid w:val="00677265"/>
    <w:rsid w:val="00677985"/>
    <w:rsid w:val="00677AD8"/>
    <w:rsid w:val="0068024F"/>
    <w:rsid w:val="006802D0"/>
    <w:rsid w:val="00680872"/>
    <w:rsid w:val="00680C9A"/>
    <w:rsid w:val="006814D8"/>
    <w:rsid w:val="00681536"/>
    <w:rsid w:val="006815AF"/>
    <w:rsid w:val="00681946"/>
    <w:rsid w:val="00681F89"/>
    <w:rsid w:val="0068295C"/>
    <w:rsid w:val="00682A54"/>
    <w:rsid w:val="00682CF9"/>
    <w:rsid w:val="00683FA1"/>
    <w:rsid w:val="00684B0D"/>
    <w:rsid w:val="00685896"/>
    <w:rsid w:val="00685C0D"/>
    <w:rsid w:val="00685DFA"/>
    <w:rsid w:val="00686DE8"/>
    <w:rsid w:val="0068721D"/>
    <w:rsid w:val="0068723C"/>
    <w:rsid w:val="00687376"/>
    <w:rsid w:val="006874C7"/>
    <w:rsid w:val="00687A17"/>
    <w:rsid w:val="00687B7F"/>
    <w:rsid w:val="00687E12"/>
    <w:rsid w:val="006904D2"/>
    <w:rsid w:val="0069089D"/>
    <w:rsid w:val="006913F6"/>
    <w:rsid w:val="00691537"/>
    <w:rsid w:val="00691979"/>
    <w:rsid w:val="00691DD8"/>
    <w:rsid w:val="006921C4"/>
    <w:rsid w:val="00692798"/>
    <w:rsid w:val="00692EE0"/>
    <w:rsid w:val="00693630"/>
    <w:rsid w:val="00693DF9"/>
    <w:rsid w:val="00695D00"/>
    <w:rsid w:val="00695D54"/>
    <w:rsid w:val="00696526"/>
    <w:rsid w:val="00696565"/>
    <w:rsid w:val="00696DEE"/>
    <w:rsid w:val="00697CCD"/>
    <w:rsid w:val="006A019F"/>
    <w:rsid w:val="006A022E"/>
    <w:rsid w:val="006A09C2"/>
    <w:rsid w:val="006A0B51"/>
    <w:rsid w:val="006A1224"/>
    <w:rsid w:val="006A12E6"/>
    <w:rsid w:val="006A15F0"/>
    <w:rsid w:val="006A1CC0"/>
    <w:rsid w:val="006A2A34"/>
    <w:rsid w:val="006A2B82"/>
    <w:rsid w:val="006A328B"/>
    <w:rsid w:val="006A4A7E"/>
    <w:rsid w:val="006A4AB1"/>
    <w:rsid w:val="006A5451"/>
    <w:rsid w:val="006A6BBF"/>
    <w:rsid w:val="006A703D"/>
    <w:rsid w:val="006A768E"/>
    <w:rsid w:val="006A7D6D"/>
    <w:rsid w:val="006B1765"/>
    <w:rsid w:val="006B2A4B"/>
    <w:rsid w:val="006B2B53"/>
    <w:rsid w:val="006B3B67"/>
    <w:rsid w:val="006B47B5"/>
    <w:rsid w:val="006B4966"/>
    <w:rsid w:val="006B54DE"/>
    <w:rsid w:val="006B5659"/>
    <w:rsid w:val="006B5A3A"/>
    <w:rsid w:val="006B5D73"/>
    <w:rsid w:val="006B5F7B"/>
    <w:rsid w:val="006B6637"/>
    <w:rsid w:val="006B7650"/>
    <w:rsid w:val="006B76EA"/>
    <w:rsid w:val="006B7D26"/>
    <w:rsid w:val="006B7FD5"/>
    <w:rsid w:val="006C09EE"/>
    <w:rsid w:val="006C0CC9"/>
    <w:rsid w:val="006C139F"/>
    <w:rsid w:val="006C183E"/>
    <w:rsid w:val="006C18A0"/>
    <w:rsid w:val="006C2106"/>
    <w:rsid w:val="006C263F"/>
    <w:rsid w:val="006C2B53"/>
    <w:rsid w:val="006C4033"/>
    <w:rsid w:val="006C643D"/>
    <w:rsid w:val="006C7434"/>
    <w:rsid w:val="006C745B"/>
    <w:rsid w:val="006D07D7"/>
    <w:rsid w:val="006D1F41"/>
    <w:rsid w:val="006D2383"/>
    <w:rsid w:val="006D2C0A"/>
    <w:rsid w:val="006D3BB6"/>
    <w:rsid w:val="006D45F9"/>
    <w:rsid w:val="006D46F7"/>
    <w:rsid w:val="006D4DC6"/>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3B9D"/>
    <w:rsid w:val="006E5149"/>
    <w:rsid w:val="006E5BCB"/>
    <w:rsid w:val="006E5F94"/>
    <w:rsid w:val="006E69AA"/>
    <w:rsid w:val="006E6F66"/>
    <w:rsid w:val="006F06C9"/>
    <w:rsid w:val="006F0D9D"/>
    <w:rsid w:val="006F1FBA"/>
    <w:rsid w:val="006F20A2"/>
    <w:rsid w:val="006F2616"/>
    <w:rsid w:val="006F35EF"/>
    <w:rsid w:val="006F3663"/>
    <w:rsid w:val="006F3E59"/>
    <w:rsid w:val="006F3F5E"/>
    <w:rsid w:val="006F4511"/>
    <w:rsid w:val="006F4698"/>
    <w:rsid w:val="006F5178"/>
    <w:rsid w:val="006F548B"/>
    <w:rsid w:val="006F5717"/>
    <w:rsid w:val="006F58CE"/>
    <w:rsid w:val="006F62CD"/>
    <w:rsid w:val="006F63B3"/>
    <w:rsid w:val="006F7704"/>
    <w:rsid w:val="006F7847"/>
    <w:rsid w:val="0070006B"/>
    <w:rsid w:val="00700313"/>
    <w:rsid w:val="0070180D"/>
    <w:rsid w:val="00701885"/>
    <w:rsid w:val="00703220"/>
    <w:rsid w:val="00703483"/>
    <w:rsid w:val="00703D91"/>
    <w:rsid w:val="007043F9"/>
    <w:rsid w:val="0070466D"/>
    <w:rsid w:val="0070618E"/>
    <w:rsid w:val="0070676C"/>
    <w:rsid w:val="00707567"/>
    <w:rsid w:val="00707E41"/>
    <w:rsid w:val="00711308"/>
    <w:rsid w:val="00711472"/>
    <w:rsid w:val="00711826"/>
    <w:rsid w:val="00712DD0"/>
    <w:rsid w:val="00713E28"/>
    <w:rsid w:val="007140D3"/>
    <w:rsid w:val="007143A6"/>
    <w:rsid w:val="007153AB"/>
    <w:rsid w:val="0071567C"/>
    <w:rsid w:val="007158AA"/>
    <w:rsid w:val="007162B8"/>
    <w:rsid w:val="0071774E"/>
    <w:rsid w:val="00717FBB"/>
    <w:rsid w:val="007204B1"/>
    <w:rsid w:val="007204E3"/>
    <w:rsid w:val="007207D8"/>
    <w:rsid w:val="007209BD"/>
    <w:rsid w:val="0072108D"/>
    <w:rsid w:val="00721373"/>
    <w:rsid w:val="007216A5"/>
    <w:rsid w:val="00721A71"/>
    <w:rsid w:val="00721FD0"/>
    <w:rsid w:val="00722717"/>
    <w:rsid w:val="00723633"/>
    <w:rsid w:val="007243E2"/>
    <w:rsid w:val="007244DB"/>
    <w:rsid w:val="00724DE2"/>
    <w:rsid w:val="0072567F"/>
    <w:rsid w:val="00725D0A"/>
    <w:rsid w:val="007272B5"/>
    <w:rsid w:val="007279D2"/>
    <w:rsid w:val="00727F5D"/>
    <w:rsid w:val="00730C64"/>
    <w:rsid w:val="0073295B"/>
    <w:rsid w:val="007329B8"/>
    <w:rsid w:val="0073316B"/>
    <w:rsid w:val="00733C9B"/>
    <w:rsid w:val="007344AD"/>
    <w:rsid w:val="007361BC"/>
    <w:rsid w:val="0073635D"/>
    <w:rsid w:val="007368A9"/>
    <w:rsid w:val="00736A48"/>
    <w:rsid w:val="00737067"/>
    <w:rsid w:val="0073729E"/>
    <w:rsid w:val="007372FE"/>
    <w:rsid w:val="00737720"/>
    <w:rsid w:val="00737AFA"/>
    <w:rsid w:val="00737B5A"/>
    <w:rsid w:val="00740274"/>
    <w:rsid w:val="0074075C"/>
    <w:rsid w:val="007413A0"/>
    <w:rsid w:val="0074177C"/>
    <w:rsid w:val="00743082"/>
    <w:rsid w:val="00743090"/>
    <w:rsid w:val="00745144"/>
    <w:rsid w:val="0074589F"/>
    <w:rsid w:val="00747FBE"/>
    <w:rsid w:val="0075145C"/>
    <w:rsid w:val="007514B4"/>
    <w:rsid w:val="0075252F"/>
    <w:rsid w:val="00752B3F"/>
    <w:rsid w:val="00752EBA"/>
    <w:rsid w:val="007535EB"/>
    <w:rsid w:val="00755381"/>
    <w:rsid w:val="00755AF8"/>
    <w:rsid w:val="007562CB"/>
    <w:rsid w:val="00756C59"/>
    <w:rsid w:val="007604AE"/>
    <w:rsid w:val="00760975"/>
    <w:rsid w:val="00761B71"/>
    <w:rsid w:val="00762936"/>
    <w:rsid w:val="007629EC"/>
    <w:rsid w:val="00762AB6"/>
    <w:rsid w:val="00762E6A"/>
    <w:rsid w:val="007644FE"/>
    <w:rsid w:val="007646C4"/>
    <w:rsid w:val="00764A7C"/>
    <w:rsid w:val="00764EA1"/>
    <w:rsid w:val="007658E7"/>
    <w:rsid w:val="007669BD"/>
    <w:rsid w:val="007675D7"/>
    <w:rsid w:val="0077019B"/>
    <w:rsid w:val="007711B7"/>
    <w:rsid w:val="0077123F"/>
    <w:rsid w:val="007712C1"/>
    <w:rsid w:val="00772C13"/>
    <w:rsid w:val="0077300E"/>
    <w:rsid w:val="00773BD4"/>
    <w:rsid w:val="00773ED5"/>
    <w:rsid w:val="00773FEB"/>
    <w:rsid w:val="00774560"/>
    <w:rsid w:val="0077459E"/>
    <w:rsid w:val="0077490C"/>
    <w:rsid w:val="00774E22"/>
    <w:rsid w:val="00775236"/>
    <w:rsid w:val="00776031"/>
    <w:rsid w:val="007762D1"/>
    <w:rsid w:val="0077686F"/>
    <w:rsid w:val="007771C5"/>
    <w:rsid w:val="00777C9A"/>
    <w:rsid w:val="007803EC"/>
    <w:rsid w:val="0078075B"/>
    <w:rsid w:val="00780A39"/>
    <w:rsid w:val="00780D27"/>
    <w:rsid w:val="00781EF6"/>
    <w:rsid w:val="00781F75"/>
    <w:rsid w:val="00783363"/>
    <w:rsid w:val="007844B3"/>
    <w:rsid w:val="00784FFD"/>
    <w:rsid w:val="0078792B"/>
    <w:rsid w:val="007908CC"/>
    <w:rsid w:val="007912EA"/>
    <w:rsid w:val="0079150C"/>
    <w:rsid w:val="007919F2"/>
    <w:rsid w:val="00791B2C"/>
    <w:rsid w:val="007926B3"/>
    <w:rsid w:val="00792815"/>
    <w:rsid w:val="00793457"/>
    <w:rsid w:val="0079576B"/>
    <w:rsid w:val="00796763"/>
    <w:rsid w:val="00797808"/>
    <w:rsid w:val="007A0D06"/>
    <w:rsid w:val="007A2895"/>
    <w:rsid w:val="007A3755"/>
    <w:rsid w:val="007A3DE1"/>
    <w:rsid w:val="007A4D62"/>
    <w:rsid w:val="007A4DCF"/>
    <w:rsid w:val="007A5D61"/>
    <w:rsid w:val="007A632A"/>
    <w:rsid w:val="007A734A"/>
    <w:rsid w:val="007A7E57"/>
    <w:rsid w:val="007B0136"/>
    <w:rsid w:val="007B1179"/>
    <w:rsid w:val="007B2451"/>
    <w:rsid w:val="007B2802"/>
    <w:rsid w:val="007B41B5"/>
    <w:rsid w:val="007B426F"/>
    <w:rsid w:val="007B58E3"/>
    <w:rsid w:val="007B67B1"/>
    <w:rsid w:val="007B6FD6"/>
    <w:rsid w:val="007B71C2"/>
    <w:rsid w:val="007B7494"/>
    <w:rsid w:val="007C0799"/>
    <w:rsid w:val="007C1075"/>
    <w:rsid w:val="007C1BCF"/>
    <w:rsid w:val="007C1FD5"/>
    <w:rsid w:val="007C2033"/>
    <w:rsid w:val="007C224E"/>
    <w:rsid w:val="007C42E5"/>
    <w:rsid w:val="007C43C6"/>
    <w:rsid w:val="007C46D1"/>
    <w:rsid w:val="007C5B98"/>
    <w:rsid w:val="007C5E29"/>
    <w:rsid w:val="007C62C6"/>
    <w:rsid w:val="007C6D9B"/>
    <w:rsid w:val="007C6E4E"/>
    <w:rsid w:val="007C7CD2"/>
    <w:rsid w:val="007C7DFE"/>
    <w:rsid w:val="007C7F36"/>
    <w:rsid w:val="007D3323"/>
    <w:rsid w:val="007D5207"/>
    <w:rsid w:val="007D5D99"/>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61CB"/>
    <w:rsid w:val="007E6823"/>
    <w:rsid w:val="007E6B35"/>
    <w:rsid w:val="007E6C12"/>
    <w:rsid w:val="007E76F3"/>
    <w:rsid w:val="007E7EC0"/>
    <w:rsid w:val="007F0292"/>
    <w:rsid w:val="007F0E51"/>
    <w:rsid w:val="007F198D"/>
    <w:rsid w:val="007F1AAE"/>
    <w:rsid w:val="007F238D"/>
    <w:rsid w:val="007F247C"/>
    <w:rsid w:val="007F5397"/>
    <w:rsid w:val="007F5DE0"/>
    <w:rsid w:val="007F5E47"/>
    <w:rsid w:val="007F6395"/>
    <w:rsid w:val="007F7B26"/>
    <w:rsid w:val="0080049F"/>
    <w:rsid w:val="00800D00"/>
    <w:rsid w:val="00801923"/>
    <w:rsid w:val="00801A98"/>
    <w:rsid w:val="008022F7"/>
    <w:rsid w:val="00802E61"/>
    <w:rsid w:val="00802FE0"/>
    <w:rsid w:val="00803118"/>
    <w:rsid w:val="00803586"/>
    <w:rsid w:val="00804A42"/>
    <w:rsid w:val="00804C87"/>
    <w:rsid w:val="00805B9D"/>
    <w:rsid w:val="00806ABC"/>
    <w:rsid w:val="00806FB4"/>
    <w:rsid w:val="008077A8"/>
    <w:rsid w:val="00807A1F"/>
    <w:rsid w:val="00810861"/>
    <w:rsid w:val="008109D7"/>
    <w:rsid w:val="00810B68"/>
    <w:rsid w:val="00811DFE"/>
    <w:rsid w:val="0081283E"/>
    <w:rsid w:val="00812B28"/>
    <w:rsid w:val="00812FCC"/>
    <w:rsid w:val="00814DE1"/>
    <w:rsid w:val="00814FF0"/>
    <w:rsid w:val="008154A0"/>
    <w:rsid w:val="008155F8"/>
    <w:rsid w:val="0081567B"/>
    <w:rsid w:val="008162AE"/>
    <w:rsid w:val="0081692D"/>
    <w:rsid w:val="008169D1"/>
    <w:rsid w:val="00816FB8"/>
    <w:rsid w:val="008170C5"/>
    <w:rsid w:val="00820422"/>
    <w:rsid w:val="00821C5F"/>
    <w:rsid w:val="00821E3E"/>
    <w:rsid w:val="00821FA9"/>
    <w:rsid w:val="00822383"/>
    <w:rsid w:val="00822E06"/>
    <w:rsid w:val="00823FFC"/>
    <w:rsid w:val="008248C4"/>
    <w:rsid w:val="00825A5B"/>
    <w:rsid w:val="00825E86"/>
    <w:rsid w:val="00825ECC"/>
    <w:rsid w:val="00826252"/>
    <w:rsid w:val="00826566"/>
    <w:rsid w:val="008265D0"/>
    <w:rsid w:val="00827847"/>
    <w:rsid w:val="008302F1"/>
    <w:rsid w:val="00830B22"/>
    <w:rsid w:val="00830D94"/>
    <w:rsid w:val="0083191E"/>
    <w:rsid w:val="00831DEC"/>
    <w:rsid w:val="008327F9"/>
    <w:rsid w:val="00832B33"/>
    <w:rsid w:val="00832B9F"/>
    <w:rsid w:val="0083382A"/>
    <w:rsid w:val="00834907"/>
    <w:rsid w:val="00834A66"/>
    <w:rsid w:val="00834DFD"/>
    <w:rsid w:val="00835156"/>
    <w:rsid w:val="0083609F"/>
    <w:rsid w:val="00837F74"/>
    <w:rsid w:val="0084062F"/>
    <w:rsid w:val="008408A2"/>
    <w:rsid w:val="00840E5D"/>
    <w:rsid w:val="008411C3"/>
    <w:rsid w:val="00841DBE"/>
    <w:rsid w:val="00841F6C"/>
    <w:rsid w:val="00841FA6"/>
    <w:rsid w:val="00842054"/>
    <w:rsid w:val="00843249"/>
    <w:rsid w:val="0084424D"/>
    <w:rsid w:val="00844BEF"/>
    <w:rsid w:val="0084659A"/>
    <w:rsid w:val="00846F23"/>
    <w:rsid w:val="00847415"/>
    <w:rsid w:val="00850430"/>
    <w:rsid w:val="008505D8"/>
    <w:rsid w:val="0085068B"/>
    <w:rsid w:val="00850A15"/>
    <w:rsid w:val="00850F64"/>
    <w:rsid w:val="00852144"/>
    <w:rsid w:val="00852178"/>
    <w:rsid w:val="00852B6C"/>
    <w:rsid w:val="008551DC"/>
    <w:rsid w:val="0085563E"/>
    <w:rsid w:val="00855C5E"/>
    <w:rsid w:val="008565DD"/>
    <w:rsid w:val="008573F7"/>
    <w:rsid w:val="00857C19"/>
    <w:rsid w:val="0086043A"/>
    <w:rsid w:val="008608F6"/>
    <w:rsid w:val="00861828"/>
    <w:rsid w:val="0086194F"/>
    <w:rsid w:val="00861B6E"/>
    <w:rsid w:val="0086204B"/>
    <w:rsid w:val="00862926"/>
    <w:rsid w:val="00862F73"/>
    <w:rsid w:val="00862F77"/>
    <w:rsid w:val="008631E0"/>
    <w:rsid w:val="00863329"/>
    <w:rsid w:val="008634A4"/>
    <w:rsid w:val="00863982"/>
    <w:rsid w:val="00863F06"/>
    <w:rsid w:val="008645C3"/>
    <w:rsid w:val="00867B14"/>
    <w:rsid w:val="00867B80"/>
    <w:rsid w:val="00867E49"/>
    <w:rsid w:val="0087096A"/>
    <w:rsid w:val="0087210E"/>
    <w:rsid w:val="0087212E"/>
    <w:rsid w:val="008725B4"/>
    <w:rsid w:val="00872A46"/>
    <w:rsid w:val="00875395"/>
    <w:rsid w:val="008754BC"/>
    <w:rsid w:val="00875DB5"/>
    <w:rsid w:val="008773FF"/>
    <w:rsid w:val="00877802"/>
    <w:rsid w:val="00880374"/>
    <w:rsid w:val="008821C2"/>
    <w:rsid w:val="008826BD"/>
    <w:rsid w:val="00882D24"/>
    <w:rsid w:val="0088381F"/>
    <w:rsid w:val="00884FAF"/>
    <w:rsid w:val="00885011"/>
    <w:rsid w:val="00885165"/>
    <w:rsid w:val="00885C04"/>
    <w:rsid w:val="008860C3"/>
    <w:rsid w:val="008861B8"/>
    <w:rsid w:val="0088635F"/>
    <w:rsid w:val="00886E91"/>
    <w:rsid w:val="00887266"/>
    <w:rsid w:val="00887912"/>
    <w:rsid w:val="00891340"/>
    <w:rsid w:val="00891575"/>
    <w:rsid w:val="00891DAC"/>
    <w:rsid w:val="00891FDB"/>
    <w:rsid w:val="008927A8"/>
    <w:rsid w:val="00892EAA"/>
    <w:rsid w:val="00893065"/>
    <w:rsid w:val="008937D6"/>
    <w:rsid w:val="00893B96"/>
    <w:rsid w:val="00894331"/>
    <w:rsid w:val="00894741"/>
    <w:rsid w:val="00895669"/>
    <w:rsid w:val="008959F0"/>
    <w:rsid w:val="0089655E"/>
    <w:rsid w:val="00896B52"/>
    <w:rsid w:val="008976A4"/>
    <w:rsid w:val="008A1013"/>
    <w:rsid w:val="008A1B1F"/>
    <w:rsid w:val="008A1CE8"/>
    <w:rsid w:val="008A3625"/>
    <w:rsid w:val="008A3A0F"/>
    <w:rsid w:val="008A4395"/>
    <w:rsid w:val="008A47C4"/>
    <w:rsid w:val="008A4967"/>
    <w:rsid w:val="008A5386"/>
    <w:rsid w:val="008A57D3"/>
    <w:rsid w:val="008A5EBD"/>
    <w:rsid w:val="008A5F3F"/>
    <w:rsid w:val="008A6923"/>
    <w:rsid w:val="008A6D5C"/>
    <w:rsid w:val="008A767A"/>
    <w:rsid w:val="008A7E3D"/>
    <w:rsid w:val="008B08C1"/>
    <w:rsid w:val="008B0BA5"/>
    <w:rsid w:val="008B12A6"/>
    <w:rsid w:val="008B13B3"/>
    <w:rsid w:val="008B2D79"/>
    <w:rsid w:val="008B300D"/>
    <w:rsid w:val="008B3AEA"/>
    <w:rsid w:val="008B4AE1"/>
    <w:rsid w:val="008B5612"/>
    <w:rsid w:val="008B5A60"/>
    <w:rsid w:val="008B7300"/>
    <w:rsid w:val="008C0858"/>
    <w:rsid w:val="008C0AB1"/>
    <w:rsid w:val="008C0E70"/>
    <w:rsid w:val="008C1506"/>
    <w:rsid w:val="008C258C"/>
    <w:rsid w:val="008C2707"/>
    <w:rsid w:val="008C3D2D"/>
    <w:rsid w:val="008C3EB2"/>
    <w:rsid w:val="008C50C3"/>
    <w:rsid w:val="008C5395"/>
    <w:rsid w:val="008C5973"/>
    <w:rsid w:val="008C5E40"/>
    <w:rsid w:val="008C5FA3"/>
    <w:rsid w:val="008C6038"/>
    <w:rsid w:val="008C7410"/>
    <w:rsid w:val="008D0791"/>
    <w:rsid w:val="008D1DE2"/>
    <w:rsid w:val="008D3D0A"/>
    <w:rsid w:val="008D3F66"/>
    <w:rsid w:val="008D4A5D"/>
    <w:rsid w:val="008D51C1"/>
    <w:rsid w:val="008D5D9B"/>
    <w:rsid w:val="008D6030"/>
    <w:rsid w:val="008D6E74"/>
    <w:rsid w:val="008D7A69"/>
    <w:rsid w:val="008D7BB3"/>
    <w:rsid w:val="008E03C1"/>
    <w:rsid w:val="008E0834"/>
    <w:rsid w:val="008E0865"/>
    <w:rsid w:val="008E0874"/>
    <w:rsid w:val="008E098A"/>
    <w:rsid w:val="008E1CE0"/>
    <w:rsid w:val="008E26D2"/>
    <w:rsid w:val="008E3227"/>
    <w:rsid w:val="008E3550"/>
    <w:rsid w:val="008E3F49"/>
    <w:rsid w:val="008E43BE"/>
    <w:rsid w:val="008E4575"/>
    <w:rsid w:val="008E4D86"/>
    <w:rsid w:val="008E5A9E"/>
    <w:rsid w:val="008E65F7"/>
    <w:rsid w:val="008E6B4A"/>
    <w:rsid w:val="008F04CB"/>
    <w:rsid w:val="008F0F55"/>
    <w:rsid w:val="008F1D26"/>
    <w:rsid w:val="008F411A"/>
    <w:rsid w:val="008F56C2"/>
    <w:rsid w:val="008F5AB2"/>
    <w:rsid w:val="008F5CAB"/>
    <w:rsid w:val="008F5F72"/>
    <w:rsid w:val="008F6F72"/>
    <w:rsid w:val="008F7294"/>
    <w:rsid w:val="008F72CA"/>
    <w:rsid w:val="008F7890"/>
    <w:rsid w:val="00900156"/>
    <w:rsid w:val="0090017E"/>
    <w:rsid w:val="00901EF3"/>
    <w:rsid w:val="009028BA"/>
    <w:rsid w:val="00902AB8"/>
    <w:rsid w:val="00902F71"/>
    <w:rsid w:val="00903399"/>
    <w:rsid w:val="0090561E"/>
    <w:rsid w:val="009056C9"/>
    <w:rsid w:val="00906440"/>
    <w:rsid w:val="0090745B"/>
    <w:rsid w:val="009100F7"/>
    <w:rsid w:val="009103F2"/>
    <w:rsid w:val="00910E17"/>
    <w:rsid w:val="00911A5C"/>
    <w:rsid w:val="00911BD3"/>
    <w:rsid w:val="00911DE5"/>
    <w:rsid w:val="009125CF"/>
    <w:rsid w:val="00912A81"/>
    <w:rsid w:val="00914CDC"/>
    <w:rsid w:val="009152FC"/>
    <w:rsid w:val="0091566F"/>
    <w:rsid w:val="0091591D"/>
    <w:rsid w:val="00915CB6"/>
    <w:rsid w:val="009164AA"/>
    <w:rsid w:val="00916B48"/>
    <w:rsid w:val="0091793A"/>
    <w:rsid w:val="00920320"/>
    <w:rsid w:val="00920E89"/>
    <w:rsid w:val="00920F5E"/>
    <w:rsid w:val="0092106E"/>
    <w:rsid w:val="0092118D"/>
    <w:rsid w:val="009214A5"/>
    <w:rsid w:val="0092181D"/>
    <w:rsid w:val="00924C33"/>
    <w:rsid w:val="00924F61"/>
    <w:rsid w:val="00925037"/>
    <w:rsid w:val="00925D7B"/>
    <w:rsid w:val="009300E5"/>
    <w:rsid w:val="009306F7"/>
    <w:rsid w:val="00931428"/>
    <w:rsid w:val="009331F3"/>
    <w:rsid w:val="00933BE4"/>
    <w:rsid w:val="00933DBA"/>
    <w:rsid w:val="00933FC9"/>
    <w:rsid w:val="00934C07"/>
    <w:rsid w:val="0093593F"/>
    <w:rsid w:val="0093615E"/>
    <w:rsid w:val="009365C0"/>
    <w:rsid w:val="009367D2"/>
    <w:rsid w:val="00936FA1"/>
    <w:rsid w:val="00940692"/>
    <w:rsid w:val="00940A7C"/>
    <w:rsid w:val="00940F47"/>
    <w:rsid w:val="00941EE0"/>
    <w:rsid w:val="009422F2"/>
    <w:rsid w:val="00942343"/>
    <w:rsid w:val="00942367"/>
    <w:rsid w:val="00942E35"/>
    <w:rsid w:val="00942E86"/>
    <w:rsid w:val="00943180"/>
    <w:rsid w:val="00943B32"/>
    <w:rsid w:val="00944526"/>
    <w:rsid w:val="009445FD"/>
    <w:rsid w:val="00944A83"/>
    <w:rsid w:val="00945D68"/>
    <w:rsid w:val="00945F54"/>
    <w:rsid w:val="00946CB1"/>
    <w:rsid w:val="00946D86"/>
    <w:rsid w:val="00946FCA"/>
    <w:rsid w:val="009474D7"/>
    <w:rsid w:val="00950B18"/>
    <w:rsid w:val="00951106"/>
    <w:rsid w:val="009514DD"/>
    <w:rsid w:val="00953EDC"/>
    <w:rsid w:val="009547A0"/>
    <w:rsid w:val="009551B3"/>
    <w:rsid w:val="009556AB"/>
    <w:rsid w:val="00956E50"/>
    <w:rsid w:val="00957099"/>
    <w:rsid w:val="00957AA8"/>
    <w:rsid w:val="009609EB"/>
    <w:rsid w:val="009615C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3089"/>
    <w:rsid w:val="00973D0B"/>
    <w:rsid w:val="0097508C"/>
    <w:rsid w:val="0097553D"/>
    <w:rsid w:val="00976108"/>
    <w:rsid w:val="009770A4"/>
    <w:rsid w:val="00977514"/>
    <w:rsid w:val="00977576"/>
    <w:rsid w:val="00977831"/>
    <w:rsid w:val="009779D5"/>
    <w:rsid w:val="00977BB3"/>
    <w:rsid w:val="00977D18"/>
    <w:rsid w:val="0098120A"/>
    <w:rsid w:val="00981377"/>
    <w:rsid w:val="00981805"/>
    <w:rsid w:val="00981A44"/>
    <w:rsid w:val="00981AD1"/>
    <w:rsid w:val="009823A4"/>
    <w:rsid w:val="00982CFD"/>
    <w:rsid w:val="00983AA4"/>
    <w:rsid w:val="00983FA9"/>
    <w:rsid w:val="00984015"/>
    <w:rsid w:val="009844CD"/>
    <w:rsid w:val="00984C52"/>
    <w:rsid w:val="00985179"/>
    <w:rsid w:val="00985A99"/>
    <w:rsid w:val="00985DC8"/>
    <w:rsid w:val="00987A04"/>
    <w:rsid w:val="00987A72"/>
    <w:rsid w:val="00987DF5"/>
    <w:rsid w:val="00990005"/>
    <w:rsid w:val="009901A5"/>
    <w:rsid w:val="00990FF6"/>
    <w:rsid w:val="009910BE"/>
    <w:rsid w:val="009911D2"/>
    <w:rsid w:val="00991499"/>
    <w:rsid w:val="009919A4"/>
    <w:rsid w:val="00992009"/>
    <w:rsid w:val="00992056"/>
    <w:rsid w:val="0099231E"/>
    <w:rsid w:val="00992A54"/>
    <w:rsid w:val="0099303E"/>
    <w:rsid w:val="009931AE"/>
    <w:rsid w:val="0099556F"/>
    <w:rsid w:val="00995DE2"/>
    <w:rsid w:val="00996483"/>
    <w:rsid w:val="0099769A"/>
    <w:rsid w:val="009A1DAC"/>
    <w:rsid w:val="009A1ED9"/>
    <w:rsid w:val="009A37A8"/>
    <w:rsid w:val="009A3FE5"/>
    <w:rsid w:val="009A43B5"/>
    <w:rsid w:val="009A43B6"/>
    <w:rsid w:val="009A5709"/>
    <w:rsid w:val="009A5901"/>
    <w:rsid w:val="009A5A4A"/>
    <w:rsid w:val="009A69AD"/>
    <w:rsid w:val="009A6F3C"/>
    <w:rsid w:val="009A7968"/>
    <w:rsid w:val="009B0726"/>
    <w:rsid w:val="009B116B"/>
    <w:rsid w:val="009B1746"/>
    <w:rsid w:val="009B2383"/>
    <w:rsid w:val="009B2A03"/>
    <w:rsid w:val="009B330D"/>
    <w:rsid w:val="009B4055"/>
    <w:rsid w:val="009B4AD9"/>
    <w:rsid w:val="009B4EDB"/>
    <w:rsid w:val="009B54D4"/>
    <w:rsid w:val="009B59CE"/>
    <w:rsid w:val="009B5C93"/>
    <w:rsid w:val="009B67CE"/>
    <w:rsid w:val="009B68CD"/>
    <w:rsid w:val="009B71CE"/>
    <w:rsid w:val="009B745F"/>
    <w:rsid w:val="009B776A"/>
    <w:rsid w:val="009B783D"/>
    <w:rsid w:val="009C1D61"/>
    <w:rsid w:val="009C2769"/>
    <w:rsid w:val="009C34AF"/>
    <w:rsid w:val="009C3CC6"/>
    <w:rsid w:val="009C3E8F"/>
    <w:rsid w:val="009C477B"/>
    <w:rsid w:val="009C4AC7"/>
    <w:rsid w:val="009C58B5"/>
    <w:rsid w:val="009C5952"/>
    <w:rsid w:val="009C5D2F"/>
    <w:rsid w:val="009C5E49"/>
    <w:rsid w:val="009C6B2A"/>
    <w:rsid w:val="009C7350"/>
    <w:rsid w:val="009C7E40"/>
    <w:rsid w:val="009D0131"/>
    <w:rsid w:val="009D13CF"/>
    <w:rsid w:val="009D146E"/>
    <w:rsid w:val="009D1847"/>
    <w:rsid w:val="009D2134"/>
    <w:rsid w:val="009D22B4"/>
    <w:rsid w:val="009D2D98"/>
    <w:rsid w:val="009D348A"/>
    <w:rsid w:val="009D38F9"/>
    <w:rsid w:val="009D40CA"/>
    <w:rsid w:val="009D41C7"/>
    <w:rsid w:val="009D483F"/>
    <w:rsid w:val="009D54C1"/>
    <w:rsid w:val="009D54DD"/>
    <w:rsid w:val="009D5A79"/>
    <w:rsid w:val="009D5BAD"/>
    <w:rsid w:val="009D7141"/>
    <w:rsid w:val="009D76A1"/>
    <w:rsid w:val="009D7A9E"/>
    <w:rsid w:val="009D7FD1"/>
    <w:rsid w:val="009E06BC"/>
    <w:rsid w:val="009E090D"/>
    <w:rsid w:val="009E10A7"/>
    <w:rsid w:val="009E11D3"/>
    <w:rsid w:val="009E1366"/>
    <w:rsid w:val="009E1410"/>
    <w:rsid w:val="009E1928"/>
    <w:rsid w:val="009E1B87"/>
    <w:rsid w:val="009E1E8D"/>
    <w:rsid w:val="009E2AAB"/>
    <w:rsid w:val="009E3923"/>
    <w:rsid w:val="009E3B14"/>
    <w:rsid w:val="009E3E2E"/>
    <w:rsid w:val="009E423B"/>
    <w:rsid w:val="009E4430"/>
    <w:rsid w:val="009E4DA9"/>
    <w:rsid w:val="009E55A5"/>
    <w:rsid w:val="009E6001"/>
    <w:rsid w:val="009E68EC"/>
    <w:rsid w:val="009F03D2"/>
    <w:rsid w:val="009F09C5"/>
    <w:rsid w:val="009F09FF"/>
    <w:rsid w:val="009F0B3E"/>
    <w:rsid w:val="009F0C6F"/>
    <w:rsid w:val="009F1183"/>
    <w:rsid w:val="009F19FD"/>
    <w:rsid w:val="009F1F23"/>
    <w:rsid w:val="009F24AF"/>
    <w:rsid w:val="009F24D3"/>
    <w:rsid w:val="009F2957"/>
    <w:rsid w:val="009F3047"/>
    <w:rsid w:val="009F3625"/>
    <w:rsid w:val="009F3651"/>
    <w:rsid w:val="009F3AD6"/>
    <w:rsid w:val="009F3BB1"/>
    <w:rsid w:val="009F4068"/>
    <w:rsid w:val="009F46AC"/>
    <w:rsid w:val="009F4B8A"/>
    <w:rsid w:val="009F5BD8"/>
    <w:rsid w:val="009F6538"/>
    <w:rsid w:val="009F6674"/>
    <w:rsid w:val="009F7285"/>
    <w:rsid w:val="009F750C"/>
    <w:rsid w:val="009F7CEA"/>
    <w:rsid w:val="00A007F2"/>
    <w:rsid w:val="00A014F6"/>
    <w:rsid w:val="00A01915"/>
    <w:rsid w:val="00A024BC"/>
    <w:rsid w:val="00A03512"/>
    <w:rsid w:val="00A03C9C"/>
    <w:rsid w:val="00A03ED3"/>
    <w:rsid w:val="00A04628"/>
    <w:rsid w:val="00A04EB3"/>
    <w:rsid w:val="00A05ABC"/>
    <w:rsid w:val="00A05C11"/>
    <w:rsid w:val="00A05F99"/>
    <w:rsid w:val="00A0691E"/>
    <w:rsid w:val="00A06D98"/>
    <w:rsid w:val="00A074AC"/>
    <w:rsid w:val="00A07EB4"/>
    <w:rsid w:val="00A10088"/>
    <w:rsid w:val="00A100AB"/>
    <w:rsid w:val="00A10622"/>
    <w:rsid w:val="00A108CF"/>
    <w:rsid w:val="00A1207B"/>
    <w:rsid w:val="00A1221C"/>
    <w:rsid w:val="00A12395"/>
    <w:rsid w:val="00A13C23"/>
    <w:rsid w:val="00A14261"/>
    <w:rsid w:val="00A142C2"/>
    <w:rsid w:val="00A14573"/>
    <w:rsid w:val="00A14640"/>
    <w:rsid w:val="00A14B9E"/>
    <w:rsid w:val="00A1515F"/>
    <w:rsid w:val="00A151DB"/>
    <w:rsid w:val="00A15A99"/>
    <w:rsid w:val="00A15F21"/>
    <w:rsid w:val="00A17FD2"/>
    <w:rsid w:val="00A20554"/>
    <w:rsid w:val="00A212A0"/>
    <w:rsid w:val="00A21AA3"/>
    <w:rsid w:val="00A21D17"/>
    <w:rsid w:val="00A22648"/>
    <w:rsid w:val="00A22997"/>
    <w:rsid w:val="00A236DE"/>
    <w:rsid w:val="00A23D54"/>
    <w:rsid w:val="00A24761"/>
    <w:rsid w:val="00A24779"/>
    <w:rsid w:val="00A252CB"/>
    <w:rsid w:val="00A2534B"/>
    <w:rsid w:val="00A255C7"/>
    <w:rsid w:val="00A26094"/>
    <w:rsid w:val="00A27247"/>
    <w:rsid w:val="00A27C14"/>
    <w:rsid w:val="00A27CDC"/>
    <w:rsid w:val="00A31D79"/>
    <w:rsid w:val="00A31D83"/>
    <w:rsid w:val="00A31EDE"/>
    <w:rsid w:val="00A325FB"/>
    <w:rsid w:val="00A32E55"/>
    <w:rsid w:val="00A33536"/>
    <w:rsid w:val="00A335C9"/>
    <w:rsid w:val="00A33785"/>
    <w:rsid w:val="00A33A9A"/>
    <w:rsid w:val="00A3486B"/>
    <w:rsid w:val="00A34C11"/>
    <w:rsid w:val="00A34DD0"/>
    <w:rsid w:val="00A356E6"/>
    <w:rsid w:val="00A35832"/>
    <w:rsid w:val="00A35FBB"/>
    <w:rsid w:val="00A37994"/>
    <w:rsid w:val="00A37A3E"/>
    <w:rsid w:val="00A40407"/>
    <w:rsid w:val="00A42615"/>
    <w:rsid w:val="00A42636"/>
    <w:rsid w:val="00A4565C"/>
    <w:rsid w:val="00A45D8B"/>
    <w:rsid w:val="00A465B5"/>
    <w:rsid w:val="00A46A5D"/>
    <w:rsid w:val="00A46D0B"/>
    <w:rsid w:val="00A47699"/>
    <w:rsid w:val="00A50BFD"/>
    <w:rsid w:val="00A50EE1"/>
    <w:rsid w:val="00A5159E"/>
    <w:rsid w:val="00A51DD5"/>
    <w:rsid w:val="00A52100"/>
    <w:rsid w:val="00A5233F"/>
    <w:rsid w:val="00A5310E"/>
    <w:rsid w:val="00A5320A"/>
    <w:rsid w:val="00A5321B"/>
    <w:rsid w:val="00A53EE7"/>
    <w:rsid w:val="00A54531"/>
    <w:rsid w:val="00A5467F"/>
    <w:rsid w:val="00A55D65"/>
    <w:rsid w:val="00A562AF"/>
    <w:rsid w:val="00A56A10"/>
    <w:rsid w:val="00A56CCE"/>
    <w:rsid w:val="00A5757F"/>
    <w:rsid w:val="00A60539"/>
    <w:rsid w:val="00A60F9D"/>
    <w:rsid w:val="00A617C8"/>
    <w:rsid w:val="00A621C7"/>
    <w:rsid w:val="00A629E0"/>
    <w:rsid w:val="00A650DD"/>
    <w:rsid w:val="00A652BD"/>
    <w:rsid w:val="00A65477"/>
    <w:rsid w:val="00A65819"/>
    <w:rsid w:val="00A66244"/>
    <w:rsid w:val="00A66C54"/>
    <w:rsid w:val="00A6768D"/>
    <w:rsid w:val="00A679D6"/>
    <w:rsid w:val="00A70512"/>
    <w:rsid w:val="00A7057C"/>
    <w:rsid w:val="00A70590"/>
    <w:rsid w:val="00A706DF"/>
    <w:rsid w:val="00A714F5"/>
    <w:rsid w:val="00A72B15"/>
    <w:rsid w:val="00A72D7E"/>
    <w:rsid w:val="00A72EF2"/>
    <w:rsid w:val="00A730CE"/>
    <w:rsid w:val="00A730E4"/>
    <w:rsid w:val="00A73154"/>
    <w:rsid w:val="00A742DF"/>
    <w:rsid w:val="00A7438F"/>
    <w:rsid w:val="00A748ED"/>
    <w:rsid w:val="00A751B6"/>
    <w:rsid w:val="00A752F3"/>
    <w:rsid w:val="00A753A2"/>
    <w:rsid w:val="00A75F84"/>
    <w:rsid w:val="00A76197"/>
    <w:rsid w:val="00A77A82"/>
    <w:rsid w:val="00A804BD"/>
    <w:rsid w:val="00A8063B"/>
    <w:rsid w:val="00A808FA"/>
    <w:rsid w:val="00A80D99"/>
    <w:rsid w:val="00A8192E"/>
    <w:rsid w:val="00A82EE6"/>
    <w:rsid w:val="00A8366D"/>
    <w:rsid w:val="00A837AB"/>
    <w:rsid w:val="00A83D62"/>
    <w:rsid w:val="00A83E25"/>
    <w:rsid w:val="00A847E7"/>
    <w:rsid w:val="00A84891"/>
    <w:rsid w:val="00A84C22"/>
    <w:rsid w:val="00A85097"/>
    <w:rsid w:val="00A854C4"/>
    <w:rsid w:val="00A86365"/>
    <w:rsid w:val="00A87DB8"/>
    <w:rsid w:val="00A90132"/>
    <w:rsid w:val="00A91167"/>
    <w:rsid w:val="00A91218"/>
    <w:rsid w:val="00A91852"/>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8F"/>
    <w:rsid w:val="00AA2DE6"/>
    <w:rsid w:val="00AA3A9C"/>
    <w:rsid w:val="00AA3D21"/>
    <w:rsid w:val="00AA4E8B"/>
    <w:rsid w:val="00AA556C"/>
    <w:rsid w:val="00AA55CA"/>
    <w:rsid w:val="00AA7363"/>
    <w:rsid w:val="00AA7D77"/>
    <w:rsid w:val="00AA7FE1"/>
    <w:rsid w:val="00AB0147"/>
    <w:rsid w:val="00AB0271"/>
    <w:rsid w:val="00AB0668"/>
    <w:rsid w:val="00AB06A0"/>
    <w:rsid w:val="00AB077B"/>
    <w:rsid w:val="00AB0B86"/>
    <w:rsid w:val="00AB0CCE"/>
    <w:rsid w:val="00AB108B"/>
    <w:rsid w:val="00AB15B3"/>
    <w:rsid w:val="00AB25F9"/>
    <w:rsid w:val="00AB2AE1"/>
    <w:rsid w:val="00AB2EC6"/>
    <w:rsid w:val="00AB4074"/>
    <w:rsid w:val="00AB4C78"/>
    <w:rsid w:val="00AB58F3"/>
    <w:rsid w:val="00AB6DF8"/>
    <w:rsid w:val="00AC0313"/>
    <w:rsid w:val="00AC117A"/>
    <w:rsid w:val="00AC1184"/>
    <w:rsid w:val="00AC18DC"/>
    <w:rsid w:val="00AC1F86"/>
    <w:rsid w:val="00AC3043"/>
    <w:rsid w:val="00AC3907"/>
    <w:rsid w:val="00AC3BBF"/>
    <w:rsid w:val="00AC3DC5"/>
    <w:rsid w:val="00AC3E5A"/>
    <w:rsid w:val="00AC4078"/>
    <w:rsid w:val="00AC5D60"/>
    <w:rsid w:val="00AC623C"/>
    <w:rsid w:val="00AC66C7"/>
    <w:rsid w:val="00AC7CBA"/>
    <w:rsid w:val="00AD00C7"/>
    <w:rsid w:val="00AD26F1"/>
    <w:rsid w:val="00AD40B6"/>
    <w:rsid w:val="00AD4CD0"/>
    <w:rsid w:val="00AD506A"/>
    <w:rsid w:val="00AD568D"/>
    <w:rsid w:val="00AD59EE"/>
    <w:rsid w:val="00AD6518"/>
    <w:rsid w:val="00AD6659"/>
    <w:rsid w:val="00AD6819"/>
    <w:rsid w:val="00AD6D34"/>
    <w:rsid w:val="00AD7379"/>
    <w:rsid w:val="00AD79B7"/>
    <w:rsid w:val="00AE0A81"/>
    <w:rsid w:val="00AE1284"/>
    <w:rsid w:val="00AE1846"/>
    <w:rsid w:val="00AE2CE4"/>
    <w:rsid w:val="00AE2DA9"/>
    <w:rsid w:val="00AE2F67"/>
    <w:rsid w:val="00AE3298"/>
    <w:rsid w:val="00AE3B24"/>
    <w:rsid w:val="00AE4A82"/>
    <w:rsid w:val="00AE4F10"/>
    <w:rsid w:val="00AE60E6"/>
    <w:rsid w:val="00AE63A2"/>
    <w:rsid w:val="00AE69C2"/>
    <w:rsid w:val="00AE707A"/>
    <w:rsid w:val="00AE7AB5"/>
    <w:rsid w:val="00AF05EC"/>
    <w:rsid w:val="00AF0CD2"/>
    <w:rsid w:val="00AF0DAB"/>
    <w:rsid w:val="00AF1845"/>
    <w:rsid w:val="00AF198E"/>
    <w:rsid w:val="00AF21BD"/>
    <w:rsid w:val="00AF2651"/>
    <w:rsid w:val="00AF2CEF"/>
    <w:rsid w:val="00AF2DD8"/>
    <w:rsid w:val="00AF2E7C"/>
    <w:rsid w:val="00AF35D9"/>
    <w:rsid w:val="00AF3A7D"/>
    <w:rsid w:val="00AF41A7"/>
    <w:rsid w:val="00AF43D7"/>
    <w:rsid w:val="00AF45D7"/>
    <w:rsid w:val="00AF474E"/>
    <w:rsid w:val="00AF5287"/>
    <w:rsid w:val="00AF5478"/>
    <w:rsid w:val="00AF5738"/>
    <w:rsid w:val="00AF5948"/>
    <w:rsid w:val="00AF7ABF"/>
    <w:rsid w:val="00AF7FBF"/>
    <w:rsid w:val="00AF7FD8"/>
    <w:rsid w:val="00B00D3B"/>
    <w:rsid w:val="00B021D4"/>
    <w:rsid w:val="00B02F11"/>
    <w:rsid w:val="00B0364F"/>
    <w:rsid w:val="00B04393"/>
    <w:rsid w:val="00B058A4"/>
    <w:rsid w:val="00B060E9"/>
    <w:rsid w:val="00B0633B"/>
    <w:rsid w:val="00B066FF"/>
    <w:rsid w:val="00B069D7"/>
    <w:rsid w:val="00B06D88"/>
    <w:rsid w:val="00B0748F"/>
    <w:rsid w:val="00B10046"/>
    <w:rsid w:val="00B10A0D"/>
    <w:rsid w:val="00B10AC9"/>
    <w:rsid w:val="00B112BF"/>
    <w:rsid w:val="00B14096"/>
    <w:rsid w:val="00B140C0"/>
    <w:rsid w:val="00B149A2"/>
    <w:rsid w:val="00B1501C"/>
    <w:rsid w:val="00B1581F"/>
    <w:rsid w:val="00B158EA"/>
    <w:rsid w:val="00B170C9"/>
    <w:rsid w:val="00B17226"/>
    <w:rsid w:val="00B1764A"/>
    <w:rsid w:val="00B20E1E"/>
    <w:rsid w:val="00B21465"/>
    <w:rsid w:val="00B21B47"/>
    <w:rsid w:val="00B2307C"/>
    <w:rsid w:val="00B230E0"/>
    <w:rsid w:val="00B2318F"/>
    <w:rsid w:val="00B23349"/>
    <w:rsid w:val="00B23C59"/>
    <w:rsid w:val="00B23EB6"/>
    <w:rsid w:val="00B24201"/>
    <w:rsid w:val="00B24D18"/>
    <w:rsid w:val="00B25A6A"/>
    <w:rsid w:val="00B25F9B"/>
    <w:rsid w:val="00B2734B"/>
    <w:rsid w:val="00B276A4"/>
    <w:rsid w:val="00B2782A"/>
    <w:rsid w:val="00B3053B"/>
    <w:rsid w:val="00B305EF"/>
    <w:rsid w:val="00B31351"/>
    <w:rsid w:val="00B32D14"/>
    <w:rsid w:val="00B333EE"/>
    <w:rsid w:val="00B341A1"/>
    <w:rsid w:val="00B34AE7"/>
    <w:rsid w:val="00B34C46"/>
    <w:rsid w:val="00B355DE"/>
    <w:rsid w:val="00B367BC"/>
    <w:rsid w:val="00B36B39"/>
    <w:rsid w:val="00B37C6B"/>
    <w:rsid w:val="00B40906"/>
    <w:rsid w:val="00B4220F"/>
    <w:rsid w:val="00B428FB"/>
    <w:rsid w:val="00B432BD"/>
    <w:rsid w:val="00B43453"/>
    <w:rsid w:val="00B438DE"/>
    <w:rsid w:val="00B43B86"/>
    <w:rsid w:val="00B43D82"/>
    <w:rsid w:val="00B44E33"/>
    <w:rsid w:val="00B45935"/>
    <w:rsid w:val="00B460AA"/>
    <w:rsid w:val="00B4649D"/>
    <w:rsid w:val="00B464E0"/>
    <w:rsid w:val="00B470B2"/>
    <w:rsid w:val="00B47551"/>
    <w:rsid w:val="00B4766A"/>
    <w:rsid w:val="00B50742"/>
    <w:rsid w:val="00B5098D"/>
    <w:rsid w:val="00B51B43"/>
    <w:rsid w:val="00B51C0E"/>
    <w:rsid w:val="00B539B6"/>
    <w:rsid w:val="00B54F05"/>
    <w:rsid w:val="00B56746"/>
    <w:rsid w:val="00B56D4D"/>
    <w:rsid w:val="00B57C43"/>
    <w:rsid w:val="00B60B24"/>
    <w:rsid w:val="00B61244"/>
    <w:rsid w:val="00B61ADD"/>
    <w:rsid w:val="00B61EDF"/>
    <w:rsid w:val="00B61F8F"/>
    <w:rsid w:val="00B62104"/>
    <w:rsid w:val="00B62818"/>
    <w:rsid w:val="00B636A0"/>
    <w:rsid w:val="00B63AD4"/>
    <w:rsid w:val="00B65151"/>
    <w:rsid w:val="00B65969"/>
    <w:rsid w:val="00B659AC"/>
    <w:rsid w:val="00B703FE"/>
    <w:rsid w:val="00B70469"/>
    <w:rsid w:val="00B7046E"/>
    <w:rsid w:val="00B70495"/>
    <w:rsid w:val="00B7078F"/>
    <w:rsid w:val="00B713E5"/>
    <w:rsid w:val="00B71696"/>
    <w:rsid w:val="00B719D4"/>
    <w:rsid w:val="00B723D1"/>
    <w:rsid w:val="00B72EEF"/>
    <w:rsid w:val="00B73364"/>
    <w:rsid w:val="00B74D59"/>
    <w:rsid w:val="00B75193"/>
    <w:rsid w:val="00B759CA"/>
    <w:rsid w:val="00B75B96"/>
    <w:rsid w:val="00B75EE5"/>
    <w:rsid w:val="00B76101"/>
    <w:rsid w:val="00B76266"/>
    <w:rsid w:val="00B763EE"/>
    <w:rsid w:val="00B81130"/>
    <w:rsid w:val="00B8210C"/>
    <w:rsid w:val="00B8254C"/>
    <w:rsid w:val="00B83654"/>
    <w:rsid w:val="00B84449"/>
    <w:rsid w:val="00B84570"/>
    <w:rsid w:val="00B86E6F"/>
    <w:rsid w:val="00B87270"/>
    <w:rsid w:val="00B8758A"/>
    <w:rsid w:val="00B903D6"/>
    <w:rsid w:val="00B907D7"/>
    <w:rsid w:val="00B90D7F"/>
    <w:rsid w:val="00B91973"/>
    <w:rsid w:val="00B91DF7"/>
    <w:rsid w:val="00B9226F"/>
    <w:rsid w:val="00B9257B"/>
    <w:rsid w:val="00B9290B"/>
    <w:rsid w:val="00B93733"/>
    <w:rsid w:val="00B93834"/>
    <w:rsid w:val="00B94524"/>
    <w:rsid w:val="00B95D86"/>
    <w:rsid w:val="00B96C77"/>
    <w:rsid w:val="00B96FE2"/>
    <w:rsid w:val="00B97468"/>
    <w:rsid w:val="00B97C7A"/>
    <w:rsid w:val="00BA02FD"/>
    <w:rsid w:val="00BA1317"/>
    <w:rsid w:val="00BA2042"/>
    <w:rsid w:val="00BA20A7"/>
    <w:rsid w:val="00BA5099"/>
    <w:rsid w:val="00BA59DE"/>
    <w:rsid w:val="00BA5CA9"/>
    <w:rsid w:val="00BA5F12"/>
    <w:rsid w:val="00BA62B9"/>
    <w:rsid w:val="00BA79D3"/>
    <w:rsid w:val="00BA7A73"/>
    <w:rsid w:val="00BB0A08"/>
    <w:rsid w:val="00BB1748"/>
    <w:rsid w:val="00BB18E8"/>
    <w:rsid w:val="00BB255E"/>
    <w:rsid w:val="00BB28A8"/>
    <w:rsid w:val="00BB33EC"/>
    <w:rsid w:val="00BB3443"/>
    <w:rsid w:val="00BB3A59"/>
    <w:rsid w:val="00BB4694"/>
    <w:rsid w:val="00BB5C36"/>
    <w:rsid w:val="00BB619B"/>
    <w:rsid w:val="00BC0564"/>
    <w:rsid w:val="00BC13A2"/>
    <w:rsid w:val="00BC1716"/>
    <w:rsid w:val="00BC1FB9"/>
    <w:rsid w:val="00BC2057"/>
    <w:rsid w:val="00BC2096"/>
    <w:rsid w:val="00BC35F4"/>
    <w:rsid w:val="00BC3E28"/>
    <w:rsid w:val="00BC44E3"/>
    <w:rsid w:val="00BC47D2"/>
    <w:rsid w:val="00BC59CC"/>
    <w:rsid w:val="00BC5AAA"/>
    <w:rsid w:val="00BC5D7A"/>
    <w:rsid w:val="00BC6004"/>
    <w:rsid w:val="00BC60FF"/>
    <w:rsid w:val="00BC65CF"/>
    <w:rsid w:val="00BC69EC"/>
    <w:rsid w:val="00BC6EF3"/>
    <w:rsid w:val="00BC6F59"/>
    <w:rsid w:val="00BC76A1"/>
    <w:rsid w:val="00BD0BC0"/>
    <w:rsid w:val="00BD0FB8"/>
    <w:rsid w:val="00BD1E8D"/>
    <w:rsid w:val="00BD3F90"/>
    <w:rsid w:val="00BD47E2"/>
    <w:rsid w:val="00BD4ADE"/>
    <w:rsid w:val="00BD5B31"/>
    <w:rsid w:val="00BD6AAE"/>
    <w:rsid w:val="00BD7090"/>
    <w:rsid w:val="00BD756C"/>
    <w:rsid w:val="00BD758B"/>
    <w:rsid w:val="00BD7CE1"/>
    <w:rsid w:val="00BD7F9C"/>
    <w:rsid w:val="00BE1B0D"/>
    <w:rsid w:val="00BE24E5"/>
    <w:rsid w:val="00BE37D5"/>
    <w:rsid w:val="00BE6BED"/>
    <w:rsid w:val="00BE6F8A"/>
    <w:rsid w:val="00BE751E"/>
    <w:rsid w:val="00BF1157"/>
    <w:rsid w:val="00BF226B"/>
    <w:rsid w:val="00BF290B"/>
    <w:rsid w:val="00BF3010"/>
    <w:rsid w:val="00BF32A4"/>
    <w:rsid w:val="00BF3F7C"/>
    <w:rsid w:val="00BF4604"/>
    <w:rsid w:val="00BF4F32"/>
    <w:rsid w:val="00BF522B"/>
    <w:rsid w:val="00BF60DE"/>
    <w:rsid w:val="00BF6381"/>
    <w:rsid w:val="00BF71F0"/>
    <w:rsid w:val="00BF7934"/>
    <w:rsid w:val="00C002C5"/>
    <w:rsid w:val="00C00AD0"/>
    <w:rsid w:val="00C00BD3"/>
    <w:rsid w:val="00C00E13"/>
    <w:rsid w:val="00C01164"/>
    <w:rsid w:val="00C01345"/>
    <w:rsid w:val="00C03947"/>
    <w:rsid w:val="00C03A74"/>
    <w:rsid w:val="00C03BAB"/>
    <w:rsid w:val="00C03BEA"/>
    <w:rsid w:val="00C03D6D"/>
    <w:rsid w:val="00C03FF5"/>
    <w:rsid w:val="00C04368"/>
    <w:rsid w:val="00C04F27"/>
    <w:rsid w:val="00C05996"/>
    <w:rsid w:val="00C0615C"/>
    <w:rsid w:val="00C06D3C"/>
    <w:rsid w:val="00C06D78"/>
    <w:rsid w:val="00C07314"/>
    <w:rsid w:val="00C0768F"/>
    <w:rsid w:val="00C07790"/>
    <w:rsid w:val="00C10269"/>
    <w:rsid w:val="00C108ED"/>
    <w:rsid w:val="00C10DEF"/>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1FF0"/>
    <w:rsid w:val="00C228E4"/>
    <w:rsid w:val="00C238D6"/>
    <w:rsid w:val="00C23D5E"/>
    <w:rsid w:val="00C241ED"/>
    <w:rsid w:val="00C247E2"/>
    <w:rsid w:val="00C24B2B"/>
    <w:rsid w:val="00C24D4F"/>
    <w:rsid w:val="00C25395"/>
    <w:rsid w:val="00C2539C"/>
    <w:rsid w:val="00C26C05"/>
    <w:rsid w:val="00C30A5B"/>
    <w:rsid w:val="00C30AA5"/>
    <w:rsid w:val="00C326F8"/>
    <w:rsid w:val="00C33082"/>
    <w:rsid w:val="00C33E5E"/>
    <w:rsid w:val="00C34285"/>
    <w:rsid w:val="00C34BCF"/>
    <w:rsid w:val="00C351AC"/>
    <w:rsid w:val="00C35BE0"/>
    <w:rsid w:val="00C35E8E"/>
    <w:rsid w:val="00C367B1"/>
    <w:rsid w:val="00C36943"/>
    <w:rsid w:val="00C37324"/>
    <w:rsid w:val="00C377D4"/>
    <w:rsid w:val="00C379BB"/>
    <w:rsid w:val="00C37C37"/>
    <w:rsid w:val="00C404D9"/>
    <w:rsid w:val="00C40849"/>
    <w:rsid w:val="00C40D35"/>
    <w:rsid w:val="00C41039"/>
    <w:rsid w:val="00C4160B"/>
    <w:rsid w:val="00C41A9C"/>
    <w:rsid w:val="00C41C2E"/>
    <w:rsid w:val="00C41D69"/>
    <w:rsid w:val="00C4257A"/>
    <w:rsid w:val="00C4260B"/>
    <w:rsid w:val="00C428B8"/>
    <w:rsid w:val="00C4341E"/>
    <w:rsid w:val="00C43888"/>
    <w:rsid w:val="00C43D5E"/>
    <w:rsid w:val="00C44584"/>
    <w:rsid w:val="00C44B68"/>
    <w:rsid w:val="00C44D6C"/>
    <w:rsid w:val="00C45645"/>
    <w:rsid w:val="00C4588A"/>
    <w:rsid w:val="00C46B10"/>
    <w:rsid w:val="00C46D23"/>
    <w:rsid w:val="00C46E28"/>
    <w:rsid w:val="00C47B36"/>
    <w:rsid w:val="00C50ABB"/>
    <w:rsid w:val="00C51E97"/>
    <w:rsid w:val="00C5331D"/>
    <w:rsid w:val="00C53F41"/>
    <w:rsid w:val="00C54056"/>
    <w:rsid w:val="00C54699"/>
    <w:rsid w:val="00C54B22"/>
    <w:rsid w:val="00C563DE"/>
    <w:rsid w:val="00C56A43"/>
    <w:rsid w:val="00C5752F"/>
    <w:rsid w:val="00C576B0"/>
    <w:rsid w:val="00C57C50"/>
    <w:rsid w:val="00C57F4C"/>
    <w:rsid w:val="00C604E2"/>
    <w:rsid w:val="00C61901"/>
    <w:rsid w:val="00C61CF5"/>
    <w:rsid w:val="00C61EB1"/>
    <w:rsid w:val="00C6227C"/>
    <w:rsid w:val="00C6229A"/>
    <w:rsid w:val="00C6282D"/>
    <w:rsid w:val="00C62B34"/>
    <w:rsid w:val="00C62B77"/>
    <w:rsid w:val="00C62E58"/>
    <w:rsid w:val="00C64196"/>
    <w:rsid w:val="00C6431C"/>
    <w:rsid w:val="00C65257"/>
    <w:rsid w:val="00C65820"/>
    <w:rsid w:val="00C659F5"/>
    <w:rsid w:val="00C66B5F"/>
    <w:rsid w:val="00C66F37"/>
    <w:rsid w:val="00C6791E"/>
    <w:rsid w:val="00C67998"/>
    <w:rsid w:val="00C67C3B"/>
    <w:rsid w:val="00C70079"/>
    <w:rsid w:val="00C70C08"/>
    <w:rsid w:val="00C71875"/>
    <w:rsid w:val="00C71F22"/>
    <w:rsid w:val="00C72A43"/>
    <w:rsid w:val="00C72FE8"/>
    <w:rsid w:val="00C73187"/>
    <w:rsid w:val="00C73525"/>
    <w:rsid w:val="00C7363A"/>
    <w:rsid w:val="00C743B1"/>
    <w:rsid w:val="00C74B7A"/>
    <w:rsid w:val="00C74B9B"/>
    <w:rsid w:val="00C7505D"/>
    <w:rsid w:val="00C7626E"/>
    <w:rsid w:val="00C76298"/>
    <w:rsid w:val="00C76537"/>
    <w:rsid w:val="00C779CD"/>
    <w:rsid w:val="00C77EC6"/>
    <w:rsid w:val="00C80609"/>
    <w:rsid w:val="00C80CE4"/>
    <w:rsid w:val="00C810D3"/>
    <w:rsid w:val="00C81841"/>
    <w:rsid w:val="00C81ECB"/>
    <w:rsid w:val="00C82D0B"/>
    <w:rsid w:val="00C84349"/>
    <w:rsid w:val="00C8438C"/>
    <w:rsid w:val="00C845B0"/>
    <w:rsid w:val="00C85214"/>
    <w:rsid w:val="00C86074"/>
    <w:rsid w:val="00C864DE"/>
    <w:rsid w:val="00C869CC"/>
    <w:rsid w:val="00C86CF0"/>
    <w:rsid w:val="00C873C0"/>
    <w:rsid w:val="00C87761"/>
    <w:rsid w:val="00C87A5F"/>
    <w:rsid w:val="00C9063C"/>
    <w:rsid w:val="00C906E8"/>
    <w:rsid w:val="00C9086C"/>
    <w:rsid w:val="00C90D14"/>
    <w:rsid w:val="00C9194F"/>
    <w:rsid w:val="00C91BF4"/>
    <w:rsid w:val="00C9251D"/>
    <w:rsid w:val="00C92622"/>
    <w:rsid w:val="00C92A88"/>
    <w:rsid w:val="00C9304D"/>
    <w:rsid w:val="00C93B13"/>
    <w:rsid w:val="00C93E67"/>
    <w:rsid w:val="00C941E4"/>
    <w:rsid w:val="00C94370"/>
    <w:rsid w:val="00C95894"/>
    <w:rsid w:val="00C9607F"/>
    <w:rsid w:val="00C96874"/>
    <w:rsid w:val="00C96D2E"/>
    <w:rsid w:val="00C9725C"/>
    <w:rsid w:val="00CA041B"/>
    <w:rsid w:val="00CA0F40"/>
    <w:rsid w:val="00CA2327"/>
    <w:rsid w:val="00CA25C2"/>
    <w:rsid w:val="00CA2860"/>
    <w:rsid w:val="00CA28FA"/>
    <w:rsid w:val="00CA2AD8"/>
    <w:rsid w:val="00CA3D93"/>
    <w:rsid w:val="00CA4447"/>
    <w:rsid w:val="00CA4A12"/>
    <w:rsid w:val="00CA6281"/>
    <w:rsid w:val="00CA68C1"/>
    <w:rsid w:val="00CA6F31"/>
    <w:rsid w:val="00CA7693"/>
    <w:rsid w:val="00CA7A23"/>
    <w:rsid w:val="00CA7BA1"/>
    <w:rsid w:val="00CB0198"/>
    <w:rsid w:val="00CB0596"/>
    <w:rsid w:val="00CB17AC"/>
    <w:rsid w:val="00CB1CF3"/>
    <w:rsid w:val="00CB25C3"/>
    <w:rsid w:val="00CB2B45"/>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1135"/>
    <w:rsid w:val="00CC2441"/>
    <w:rsid w:val="00CC2F61"/>
    <w:rsid w:val="00CC31B9"/>
    <w:rsid w:val="00CC33C3"/>
    <w:rsid w:val="00CC45A1"/>
    <w:rsid w:val="00CC4B8F"/>
    <w:rsid w:val="00CC5200"/>
    <w:rsid w:val="00CC6049"/>
    <w:rsid w:val="00CC691D"/>
    <w:rsid w:val="00CC77EC"/>
    <w:rsid w:val="00CD030E"/>
    <w:rsid w:val="00CD09C9"/>
    <w:rsid w:val="00CD1365"/>
    <w:rsid w:val="00CD1727"/>
    <w:rsid w:val="00CD174F"/>
    <w:rsid w:val="00CD1954"/>
    <w:rsid w:val="00CD1F26"/>
    <w:rsid w:val="00CD22E7"/>
    <w:rsid w:val="00CD2B61"/>
    <w:rsid w:val="00CD314A"/>
    <w:rsid w:val="00CD31D1"/>
    <w:rsid w:val="00CD33C0"/>
    <w:rsid w:val="00CD3915"/>
    <w:rsid w:val="00CD4CBF"/>
    <w:rsid w:val="00CD5553"/>
    <w:rsid w:val="00CD6EBB"/>
    <w:rsid w:val="00CD7CD3"/>
    <w:rsid w:val="00CD7F88"/>
    <w:rsid w:val="00CE02B7"/>
    <w:rsid w:val="00CE05E8"/>
    <w:rsid w:val="00CE26CB"/>
    <w:rsid w:val="00CE2B29"/>
    <w:rsid w:val="00CE39A3"/>
    <w:rsid w:val="00CE4386"/>
    <w:rsid w:val="00CE4D66"/>
    <w:rsid w:val="00CE5B25"/>
    <w:rsid w:val="00CE6EDF"/>
    <w:rsid w:val="00CE7BA6"/>
    <w:rsid w:val="00CF02D2"/>
    <w:rsid w:val="00CF08A7"/>
    <w:rsid w:val="00CF31D6"/>
    <w:rsid w:val="00CF3BD1"/>
    <w:rsid w:val="00CF3F2A"/>
    <w:rsid w:val="00CF4077"/>
    <w:rsid w:val="00CF55E1"/>
    <w:rsid w:val="00CF576C"/>
    <w:rsid w:val="00CF63DB"/>
    <w:rsid w:val="00CF6471"/>
    <w:rsid w:val="00CF71B9"/>
    <w:rsid w:val="00CF78A3"/>
    <w:rsid w:val="00CF7A57"/>
    <w:rsid w:val="00CF7F5E"/>
    <w:rsid w:val="00D00746"/>
    <w:rsid w:val="00D00D15"/>
    <w:rsid w:val="00D015F7"/>
    <w:rsid w:val="00D0186A"/>
    <w:rsid w:val="00D01F10"/>
    <w:rsid w:val="00D0248F"/>
    <w:rsid w:val="00D02869"/>
    <w:rsid w:val="00D02B50"/>
    <w:rsid w:val="00D02CAD"/>
    <w:rsid w:val="00D03064"/>
    <w:rsid w:val="00D049D0"/>
    <w:rsid w:val="00D04A7B"/>
    <w:rsid w:val="00D04D5B"/>
    <w:rsid w:val="00D05196"/>
    <w:rsid w:val="00D05A74"/>
    <w:rsid w:val="00D06EC0"/>
    <w:rsid w:val="00D06EF0"/>
    <w:rsid w:val="00D06F54"/>
    <w:rsid w:val="00D07083"/>
    <w:rsid w:val="00D0795F"/>
    <w:rsid w:val="00D07CCE"/>
    <w:rsid w:val="00D10554"/>
    <w:rsid w:val="00D11787"/>
    <w:rsid w:val="00D11C2D"/>
    <w:rsid w:val="00D11D61"/>
    <w:rsid w:val="00D12C1F"/>
    <w:rsid w:val="00D12E9D"/>
    <w:rsid w:val="00D12F23"/>
    <w:rsid w:val="00D131C9"/>
    <w:rsid w:val="00D14558"/>
    <w:rsid w:val="00D158FE"/>
    <w:rsid w:val="00D15FDB"/>
    <w:rsid w:val="00D1632E"/>
    <w:rsid w:val="00D1654F"/>
    <w:rsid w:val="00D171E7"/>
    <w:rsid w:val="00D1789C"/>
    <w:rsid w:val="00D202A2"/>
    <w:rsid w:val="00D206CF"/>
    <w:rsid w:val="00D20E67"/>
    <w:rsid w:val="00D21E5F"/>
    <w:rsid w:val="00D235E6"/>
    <w:rsid w:val="00D25372"/>
    <w:rsid w:val="00D25B7F"/>
    <w:rsid w:val="00D25C3D"/>
    <w:rsid w:val="00D25F8C"/>
    <w:rsid w:val="00D26D53"/>
    <w:rsid w:val="00D27839"/>
    <w:rsid w:val="00D304C9"/>
    <w:rsid w:val="00D30DB5"/>
    <w:rsid w:val="00D3100D"/>
    <w:rsid w:val="00D32399"/>
    <w:rsid w:val="00D329A5"/>
    <w:rsid w:val="00D330E1"/>
    <w:rsid w:val="00D332CF"/>
    <w:rsid w:val="00D33810"/>
    <w:rsid w:val="00D33A96"/>
    <w:rsid w:val="00D3583E"/>
    <w:rsid w:val="00D35B76"/>
    <w:rsid w:val="00D37391"/>
    <w:rsid w:val="00D37BE4"/>
    <w:rsid w:val="00D37C1A"/>
    <w:rsid w:val="00D402D8"/>
    <w:rsid w:val="00D407C2"/>
    <w:rsid w:val="00D408D5"/>
    <w:rsid w:val="00D432A1"/>
    <w:rsid w:val="00D433EA"/>
    <w:rsid w:val="00D43A07"/>
    <w:rsid w:val="00D43E62"/>
    <w:rsid w:val="00D43F80"/>
    <w:rsid w:val="00D45AC2"/>
    <w:rsid w:val="00D45B6A"/>
    <w:rsid w:val="00D46082"/>
    <w:rsid w:val="00D46123"/>
    <w:rsid w:val="00D47053"/>
    <w:rsid w:val="00D47643"/>
    <w:rsid w:val="00D476BE"/>
    <w:rsid w:val="00D47B35"/>
    <w:rsid w:val="00D500E5"/>
    <w:rsid w:val="00D51108"/>
    <w:rsid w:val="00D52854"/>
    <w:rsid w:val="00D5364A"/>
    <w:rsid w:val="00D53D9C"/>
    <w:rsid w:val="00D544E2"/>
    <w:rsid w:val="00D546D6"/>
    <w:rsid w:val="00D56089"/>
    <w:rsid w:val="00D56BE0"/>
    <w:rsid w:val="00D56DF4"/>
    <w:rsid w:val="00D57CCF"/>
    <w:rsid w:val="00D601AF"/>
    <w:rsid w:val="00D60FA3"/>
    <w:rsid w:val="00D61773"/>
    <w:rsid w:val="00D61CCB"/>
    <w:rsid w:val="00D61D79"/>
    <w:rsid w:val="00D61ED6"/>
    <w:rsid w:val="00D62D44"/>
    <w:rsid w:val="00D62EA5"/>
    <w:rsid w:val="00D62EBD"/>
    <w:rsid w:val="00D64641"/>
    <w:rsid w:val="00D64662"/>
    <w:rsid w:val="00D64DC1"/>
    <w:rsid w:val="00D65B93"/>
    <w:rsid w:val="00D6668C"/>
    <w:rsid w:val="00D6765B"/>
    <w:rsid w:val="00D678D5"/>
    <w:rsid w:val="00D67FA4"/>
    <w:rsid w:val="00D70292"/>
    <w:rsid w:val="00D71001"/>
    <w:rsid w:val="00D712B2"/>
    <w:rsid w:val="00D720AD"/>
    <w:rsid w:val="00D729A1"/>
    <w:rsid w:val="00D73532"/>
    <w:rsid w:val="00D73713"/>
    <w:rsid w:val="00D73E46"/>
    <w:rsid w:val="00D73F46"/>
    <w:rsid w:val="00D74063"/>
    <w:rsid w:val="00D74EBF"/>
    <w:rsid w:val="00D75813"/>
    <w:rsid w:val="00D75B43"/>
    <w:rsid w:val="00D777F1"/>
    <w:rsid w:val="00D80CB5"/>
    <w:rsid w:val="00D81B87"/>
    <w:rsid w:val="00D81E3D"/>
    <w:rsid w:val="00D830E2"/>
    <w:rsid w:val="00D84964"/>
    <w:rsid w:val="00D84B6F"/>
    <w:rsid w:val="00D84EFD"/>
    <w:rsid w:val="00D860C9"/>
    <w:rsid w:val="00D864E1"/>
    <w:rsid w:val="00D86768"/>
    <w:rsid w:val="00D87205"/>
    <w:rsid w:val="00D904EF"/>
    <w:rsid w:val="00D914B7"/>
    <w:rsid w:val="00D914C9"/>
    <w:rsid w:val="00D918FF"/>
    <w:rsid w:val="00D91B86"/>
    <w:rsid w:val="00D91F1E"/>
    <w:rsid w:val="00D91FD3"/>
    <w:rsid w:val="00D92427"/>
    <w:rsid w:val="00D933DE"/>
    <w:rsid w:val="00D94F5B"/>
    <w:rsid w:val="00D954BC"/>
    <w:rsid w:val="00D95BD1"/>
    <w:rsid w:val="00D95EEA"/>
    <w:rsid w:val="00D96A89"/>
    <w:rsid w:val="00D96FDA"/>
    <w:rsid w:val="00D971C6"/>
    <w:rsid w:val="00D97B19"/>
    <w:rsid w:val="00DA039B"/>
    <w:rsid w:val="00DA2CC2"/>
    <w:rsid w:val="00DA3904"/>
    <w:rsid w:val="00DA3CE4"/>
    <w:rsid w:val="00DA42D5"/>
    <w:rsid w:val="00DA4475"/>
    <w:rsid w:val="00DA49CF"/>
    <w:rsid w:val="00DA6BC6"/>
    <w:rsid w:val="00DA6C51"/>
    <w:rsid w:val="00DB0867"/>
    <w:rsid w:val="00DB0A8D"/>
    <w:rsid w:val="00DB0CC0"/>
    <w:rsid w:val="00DB0DC8"/>
    <w:rsid w:val="00DB0E9F"/>
    <w:rsid w:val="00DB1484"/>
    <w:rsid w:val="00DB1605"/>
    <w:rsid w:val="00DB1DD5"/>
    <w:rsid w:val="00DB2095"/>
    <w:rsid w:val="00DB2B25"/>
    <w:rsid w:val="00DB37BD"/>
    <w:rsid w:val="00DB3DD9"/>
    <w:rsid w:val="00DB405B"/>
    <w:rsid w:val="00DB70AA"/>
    <w:rsid w:val="00DB7297"/>
    <w:rsid w:val="00DB7648"/>
    <w:rsid w:val="00DB7ABE"/>
    <w:rsid w:val="00DB7BE3"/>
    <w:rsid w:val="00DB7F73"/>
    <w:rsid w:val="00DC03CC"/>
    <w:rsid w:val="00DC0AEF"/>
    <w:rsid w:val="00DC18B4"/>
    <w:rsid w:val="00DC227D"/>
    <w:rsid w:val="00DC276B"/>
    <w:rsid w:val="00DC27BC"/>
    <w:rsid w:val="00DC2816"/>
    <w:rsid w:val="00DC2B72"/>
    <w:rsid w:val="00DC302C"/>
    <w:rsid w:val="00DC33BF"/>
    <w:rsid w:val="00DC425C"/>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AEF"/>
    <w:rsid w:val="00DD52E0"/>
    <w:rsid w:val="00DD5DD2"/>
    <w:rsid w:val="00DD61B5"/>
    <w:rsid w:val="00DD63F9"/>
    <w:rsid w:val="00DD655B"/>
    <w:rsid w:val="00DD65AC"/>
    <w:rsid w:val="00DD728D"/>
    <w:rsid w:val="00DE00A2"/>
    <w:rsid w:val="00DE0CB9"/>
    <w:rsid w:val="00DE131F"/>
    <w:rsid w:val="00DE1C8F"/>
    <w:rsid w:val="00DE21D6"/>
    <w:rsid w:val="00DE2241"/>
    <w:rsid w:val="00DE27FE"/>
    <w:rsid w:val="00DE2A2E"/>
    <w:rsid w:val="00DE2D02"/>
    <w:rsid w:val="00DE2DD0"/>
    <w:rsid w:val="00DE39D5"/>
    <w:rsid w:val="00DE3FCC"/>
    <w:rsid w:val="00DE495C"/>
    <w:rsid w:val="00DE5161"/>
    <w:rsid w:val="00DE54C0"/>
    <w:rsid w:val="00DE58DF"/>
    <w:rsid w:val="00DE5925"/>
    <w:rsid w:val="00DE6AF4"/>
    <w:rsid w:val="00DE6B2B"/>
    <w:rsid w:val="00DE7BBD"/>
    <w:rsid w:val="00DF2382"/>
    <w:rsid w:val="00DF3354"/>
    <w:rsid w:val="00DF4A23"/>
    <w:rsid w:val="00DF4ACF"/>
    <w:rsid w:val="00DF5B8F"/>
    <w:rsid w:val="00DF6206"/>
    <w:rsid w:val="00DF63A8"/>
    <w:rsid w:val="00DF66AA"/>
    <w:rsid w:val="00DF6A19"/>
    <w:rsid w:val="00DF74A8"/>
    <w:rsid w:val="00DF7864"/>
    <w:rsid w:val="00E00755"/>
    <w:rsid w:val="00E007F3"/>
    <w:rsid w:val="00E020F6"/>
    <w:rsid w:val="00E026CD"/>
    <w:rsid w:val="00E0386C"/>
    <w:rsid w:val="00E03C94"/>
    <w:rsid w:val="00E03D72"/>
    <w:rsid w:val="00E0515D"/>
    <w:rsid w:val="00E05200"/>
    <w:rsid w:val="00E05FE1"/>
    <w:rsid w:val="00E064DB"/>
    <w:rsid w:val="00E07930"/>
    <w:rsid w:val="00E07A26"/>
    <w:rsid w:val="00E07EA4"/>
    <w:rsid w:val="00E10CCC"/>
    <w:rsid w:val="00E122C6"/>
    <w:rsid w:val="00E130A4"/>
    <w:rsid w:val="00E13162"/>
    <w:rsid w:val="00E132E5"/>
    <w:rsid w:val="00E134DE"/>
    <w:rsid w:val="00E140B7"/>
    <w:rsid w:val="00E156F7"/>
    <w:rsid w:val="00E157D2"/>
    <w:rsid w:val="00E15A13"/>
    <w:rsid w:val="00E17B82"/>
    <w:rsid w:val="00E17DC1"/>
    <w:rsid w:val="00E2162B"/>
    <w:rsid w:val="00E2214A"/>
    <w:rsid w:val="00E22A88"/>
    <w:rsid w:val="00E22BB9"/>
    <w:rsid w:val="00E2323B"/>
    <w:rsid w:val="00E235B2"/>
    <w:rsid w:val="00E238B0"/>
    <w:rsid w:val="00E23FB9"/>
    <w:rsid w:val="00E24910"/>
    <w:rsid w:val="00E26100"/>
    <w:rsid w:val="00E26430"/>
    <w:rsid w:val="00E267B3"/>
    <w:rsid w:val="00E271BE"/>
    <w:rsid w:val="00E27A0A"/>
    <w:rsid w:val="00E304D6"/>
    <w:rsid w:val="00E311B7"/>
    <w:rsid w:val="00E3127C"/>
    <w:rsid w:val="00E31D55"/>
    <w:rsid w:val="00E32C18"/>
    <w:rsid w:val="00E32CD6"/>
    <w:rsid w:val="00E32F13"/>
    <w:rsid w:val="00E340AF"/>
    <w:rsid w:val="00E34469"/>
    <w:rsid w:val="00E346B8"/>
    <w:rsid w:val="00E34DEE"/>
    <w:rsid w:val="00E3534E"/>
    <w:rsid w:val="00E36D87"/>
    <w:rsid w:val="00E37D63"/>
    <w:rsid w:val="00E4040F"/>
    <w:rsid w:val="00E40B6B"/>
    <w:rsid w:val="00E40E16"/>
    <w:rsid w:val="00E40EB5"/>
    <w:rsid w:val="00E41791"/>
    <w:rsid w:val="00E427F3"/>
    <w:rsid w:val="00E42CFF"/>
    <w:rsid w:val="00E42DAB"/>
    <w:rsid w:val="00E43804"/>
    <w:rsid w:val="00E4389F"/>
    <w:rsid w:val="00E43D26"/>
    <w:rsid w:val="00E43FA4"/>
    <w:rsid w:val="00E441BB"/>
    <w:rsid w:val="00E44B16"/>
    <w:rsid w:val="00E45B01"/>
    <w:rsid w:val="00E47AAE"/>
    <w:rsid w:val="00E47DFF"/>
    <w:rsid w:val="00E50E12"/>
    <w:rsid w:val="00E50E54"/>
    <w:rsid w:val="00E51BD7"/>
    <w:rsid w:val="00E51C0A"/>
    <w:rsid w:val="00E51DCF"/>
    <w:rsid w:val="00E52404"/>
    <w:rsid w:val="00E5250D"/>
    <w:rsid w:val="00E5268C"/>
    <w:rsid w:val="00E532F8"/>
    <w:rsid w:val="00E53C49"/>
    <w:rsid w:val="00E5441D"/>
    <w:rsid w:val="00E54F14"/>
    <w:rsid w:val="00E55151"/>
    <w:rsid w:val="00E55BBC"/>
    <w:rsid w:val="00E55E2E"/>
    <w:rsid w:val="00E57AA3"/>
    <w:rsid w:val="00E57EEB"/>
    <w:rsid w:val="00E609F8"/>
    <w:rsid w:val="00E60D75"/>
    <w:rsid w:val="00E60E5F"/>
    <w:rsid w:val="00E62C09"/>
    <w:rsid w:val="00E6301D"/>
    <w:rsid w:val="00E631AA"/>
    <w:rsid w:val="00E6376C"/>
    <w:rsid w:val="00E63A5A"/>
    <w:rsid w:val="00E644A5"/>
    <w:rsid w:val="00E655A2"/>
    <w:rsid w:val="00E65639"/>
    <w:rsid w:val="00E65BEA"/>
    <w:rsid w:val="00E66117"/>
    <w:rsid w:val="00E6707B"/>
    <w:rsid w:val="00E67198"/>
    <w:rsid w:val="00E675CA"/>
    <w:rsid w:val="00E67756"/>
    <w:rsid w:val="00E67ABD"/>
    <w:rsid w:val="00E706A9"/>
    <w:rsid w:val="00E70B3B"/>
    <w:rsid w:val="00E7139C"/>
    <w:rsid w:val="00E719B8"/>
    <w:rsid w:val="00E71D4D"/>
    <w:rsid w:val="00E731A3"/>
    <w:rsid w:val="00E73551"/>
    <w:rsid w:val="00E73B04"/>
    <w:rsid w:val="00E74092"/>
    <w:rsid w:val="00E74889"/>
    <w:rsid w:val="00E74906"/>
    <w:rsid w:val="00E75C28"/>
    <w:rsid w:val="00E7692D"/>
    <w:rsid w:val="00E769B8"/>
    <w:rsid w:val="00E76E39"/>
    <w:rsid w:val="00E76F03"/>
    <w:rsid w:val="00E76F80"/>
    <w:rsid w:val="00E7732E"/>
    <w:rsid w:val="00E77BF9"/>
    <w:rsid w:val="00E809F6"/>
    <w:rsid w:val="00E83760"/>
    <w:rsid w:val="00E83B2A"/>
    <w:rsid w:val="00E84F0E"/>
    <w:rsid w:val="00E85030"/>
    <w:rsid w:val="00E85304"/>
    <w:rsid w:val="00E85C6C"/>
    <w:rsid w:val="00E85D5C"/>
    <w:rsid w:val="00E85F18"/>
    <w:rsid w:val="00E864BD"/>
    <w:rsid w:val="00E8684A"/>
    <w:rsid w:val="00E873EC"/>
    <w:rsid w:val="00E87535"/>
    <w:rsid w:val="00E875E1"/>
    <w:rsid w:val="00E90237"/>
    <w:rsid w:val="00E9026E"/>
    <w:rsid w:val="00E902E1"/>
    <w:rsid w:val="00E9052C"/>
    <w:rsid w:val="00E90DAA"/>
    <w:rsid w:val="00E911EB"/>
    <w:rsid w:val="00E912D1"/>
    <w:rsid w:val="00E9170F"/>
    <w:rsid w:val="00E91B9E"/>
    <w:rsid w:val="00E91C3F"/>
    <w:rsid w:val="00E91CF9"/>
    <w:rsid w:val="00E92078"/>
    <w:rsid w:val="00E92130"/>
    <w:rsid w:val="00E92255"/>
    <w:rsid w:val="00E9272A"/>
    <w:rsid w:val="00E92884"/>
    <w:rsid w:val="00E92C98"/>
    <w:rsid w:val="00E93879"/>
    <w:rsid w:val="00E93FBC"/>
    <w:rsid w:val="00E94018"/>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2FC"/>
    <w:rsid w:val="00EA566F"/>
    <w:rsid w:val="00EA5A77"/>
    <w:rsid w:val="00EA60F5"/>
    <w:rsid w:val="00EA6A84"/>
    <w:rsid w:val="00EB1676"/>
    <w:rsid w:val="00EB1B32"/>
    <w:rsid w:val="00EB31B4"/>
    <w:rsid w:val="00EB3554"/>
    <w:rsid w:val="00EB3B9A"/>
    <w:rsid w:val="00EB3ED3"/>
    <w:rsid w:val="00EB41F2"/>
    <w:rsid w:val="00EB4474"/>
    <w:rsid w:val="00EB4510"/>
    <w:rsid w:val="00EB55EF"/>
    <w:rsid w:val="00EB7AAF"/>
    <w:rsid w:val="00EC01D1"/>
    <w:rsid w:val="00EC05B3"/>
    <w:rsid w:val="00EC0DFB"/>
    <w:rsid w:val="00EC1E2D"/>
    <w:rsid w:val="00EC2374"/>
    <w:rsid w:val="00EC2A59"/>
    <w:rsid w:val="00EC3518"/>
    <w:rsid w:val="00EC430F"/>
    <w:rsid w:val="00EC4A71"/>
    <w:rsid w:val="00EC4BB6"/>
    <w:rsid w:val="00EC4FE5"/>
    <w:rsid w:val="00EC541E"/>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A3"/>
    <w:rsid w:val="00ED7AA9"/>
    <w:rsid w:val="00EE020B"/>
    <w:rsid w:val="00EE033E"/>
    <w:rsid w:val="00EE0896"/>
    <w:rsid w:val="00EE0E28"/>
    <w:rsid w:val="00EE198E"/>
    <w:rsid w:val="00EE21AD"/>
    <w:rsid w:val="00EE2A20"/>
    <w:rsid w:val="00EE3B58"/>
    <w:rsid w:val="00EE40CD"/>
    <w:rsid w:val="00EE4275"/>
    <w:rsid w:val="00EE4454"/>
    <w:rsid w:val="00EE53F0"/>
    <w:rsid w:val="00EE5D13"/>
    <w:rsid w:val="00EE5F18"/>
    <w:rsid w:val="00EE7F6D"/>
    <w:rsid w:val="00EF017D"/>
    <w:rsid w:val="00EF08B4"/>
    <w:rsid w:val="00EF0EF9"/>
    <w:rsid w:val="00EF1D2E"/>
    <w:rsid w:val="00EF1D40"/>
    <w:rsid w:val="00EF22D9"/>
    <w:rsid w:val="00EF4854"/>
    <w:rsid w:val="00EF4D8F"/>
    <w:rsid w:val="00EF4EB4"/>
    <w:rsid w:val="00EF53B9"/>
    <w:rsid w:val="00EF5507"/>
    <w:rsid w:val="00EF5D50"/>
    <w:rsid w:val="00EF654A"/>
    <w:rsid w:val="00EF65F7"/>
    <w:rsid w:val="00EF6600"/>
    <w:rsid w:val="00EF6687"/>
    <w:rsid w:val="00EF73CD"/>
    <w:rsid w:val="00EF7C97"/>
    <w:rsid w:val="00F0030B"/>
    <w:rsid w:val="00F01080"/>
    <w:rsid w:val="00F01124"/>
    <w:rsid w:val="00F01368"/>
    <w:rsid w:val="00F0138E"/>
    <w:rsid w:val="00F01864"/>
    <w:rsid w:val="00F01A24"/>
    <w:rsid w:val="00F01D60"/>
    <w:rsid w:val="00F02657"/>
    <w:rsid w:val="00F02B8C"/>
    <w:rsid w:val="00F03ADA"/>
    <w:rsid w:val="00F06747"/>
    <w:rsid w:val="00F0762C"/>
    <w:rsid w:val="00F07EED"/>
    <w:rsid w:val="00F1233C"/>
    <w:rsid w:val="00F12ACC"/>
    <w:rsid w:val="00F1343D"/>
    <w:rsid w:val="00F1398B"/>
    <w:rsid w:val="00F1414E"/>
    <w:rsid w:val="00F14D01"/>
    <w:rsid w:val="00F14E6E"/>
    <w:rsid w:val="00F1594C"/>
    <w:rsid w:val="00F15AD0"/>
    <w:rsid w:val="00F168F8"/>
    <w:rsid w:val="00F169B6"/>
    <w:rsid w:val="00F171CD"/>
    <w:rsid w:val="00F17344"/>
    <w:rsid w:val="00F17EF4"/>
    <w:rsid w:val="00F208E0"/>
    <w:rsid w:val="00F20A0B"/>
    <w:rsid w:val="00F216A3"/>
    <w:rsid w:val="00F220A5"/>
    <w:rsid w:val="00F2248B"/>
    <w:rsid w:val="00F228BE"/>
    <w:rsid w:val="00F22B93"/>
    <w:rsid w:val="00F23250"/>
    <w:rsid w:val="00F23366"/>
    <w:rsid w:val="00F23FB0"/>
    <w:rsid w:val="00F24107"/>
    <w:rsid w:val="00F24CC9"/>
    <w:rsid w:val="00F24CE3"/>
    <w:rsid w:val="00F25455"/>
    <w:rsid w:val="00F256E8"/>
    <w:rsid w:val="00F26057"/>
    <w:rsid w:val="00F27090"/>
    <w:rsid w:val="00F275BF"/>
    <w:rsid w:val="00F30BF4"/>
    <w:rsid w:val="00F3296C"/>
    <w:rsid w:val="00F33220"/>
    <w:rsid w:val="00F33882"/>
    <w:rsid w:val="00F33E1F"/>
    <w:rsid w:val="00F34528"/>
    <w:rsid w:val="00F346BA"/>
    <w:rsid w:val="00F34C52"/>
    <w:rsid w:val="00F34FBD"/>
    <w:rsid w:val="00F355A4"/>
    <w:rsid w:val="00F35ECC"/>
    <w:rsid w:val="00F366B3"/>
    <w:rsid w:val="00F366BE"/>
    <w:rsid w:val="00F37EED"/>
    <w:rsid w:val="00F4003D"/>
    <w:rsid w:val="00F40A96"/>
    <w:rsid w:val="00F40CDD"/>
    <w:rsid w:val="00F40D2F"/>
    <w:rsid w:val="00F41755"/>
    <w:rsid w:val="00F41D2E"/>
    <w:rsid w:val="00F42325"/>
    <w:rsid w:val="00F4237E"/>
    <w:rsid w:val="00F425C6"/>
    <w:rsid w:val="00F427EB"/>
    <w:rsid w:val="00F42CF3"/>
    <w:rsid w:val="00F4325C"/>
    <w:rsid w:val="00F434D1"/>
    <w:rsid w:val="00F43EAD"/>
    <w:rsid w:val="00F44245"/>
    <w:rsid w:val="00F44AAA"/>
    <w:rsid w:val="00F44AFE"/>
    <w:rsid w:val="00F44EB3"/>
    <w:rsid w:val="00F455F2"/>
    <w:rsid w:val="00F457E6"/>
    <w:rsid w:val="00F465BF"/>
    <w:rsid w:val="00F46658"/>
    <w:rsid w:val="00F46ED1"/>
    <w:rsid w:val="00F4706D"/>
    <w:rsid w:val="00F47A29"/>
    <w:rsid w:val="00F47B55"/>
    <w:rsid w:val="00F5103A"/>
    <w:rsid w:val="00F517F6"/>
    <w:rsid w:val="00F51EC0"/>
    <w:rsid w:val="00F52491"/>
    <w:rsid w:val="00F5258F"/>
    <w:rsid w:val="00F528B4"/>
    <w:rsid w:val="00F52B53"/>
    <w:rsid w:val="00F54143"/>
    <w:rsid w:val="00F5450A"/>
    <w:rsid w:val="00F54610"/>
    <w:rsid w:val="00F54AFD"/>
    <w:rsid w:val="00F54C5F"/>
    <w:rsid w:val="00F54E6F"/>
    <w:rsid w:val="00F55010"/>
    <w:rsid w:val="00F56CB5"/>
    <w:rsid w:val="00F56F79"/>
    <w:rsid w:val="00F57BB2"/>
    <w:rsid w:val="00F57CA4"/>
    <w:rsid w:val="00F6057E"/>
    <w:rsid w:val="00F60A1A"/>
    <w:rsid w:val="00F60B17"/>
    <w:rsid w:val="00F60DD9"/>
    <w:rsid w:val="00F61D2D"/>
    <w:rsid w:val="00F61DDE"/>
    <w:rsid w:val="00F6201E"/>
    <w:rsid w:val="00F624EE"/>
    <w:rsid w:val="00F63E7C"/>
    <w:rsid w:val="00F645AA"/>
    <w:rsid w:val="00F64811"/>
    <w:rsid w:val="00F649DB"/>
    <w:rsid w:val="00F64BA7"/>
    <w:rsid w:val="00F64C57"/>
    <w:rsid w:val="00F64E88"/>
    <w:rsid w:val="00F64F68"/>
    <w:rsid w:val="00F65E82"/>
    <w:rsid w:val="00F6600E"/>
    <w:rsid w:val="00F66935"/>
    <w:rsid w:val="00F6713B"/>
    <w:rsid w:val="00F675B9"/>
    <w:rsid w:val="00F679E1"/>
    <w:rsid w:val="00F704AE"/>
    <w:rsid w:val="00F70908"/>
    <w:rsid w:val="00F709A3"/>
    <w:rsid w:val="00F70EF0"/>
    <w:rsid w:val="00F73027"/>
    <w:rsid w:val="00F73CC0"/>
    <w:rsid w:val="00F74347"/>
    <w:rsid w:val="00F74BAE"/>
    <w:rsid w:val="00F74D4A"/>
    <w:rsid w:val="00F750CF"/>
    <w:rsid w:val="00F75809"/>
    <w:rsid w:val="00F75D35"/>
    <w:rsid w:val="00F768E2"/>
    <w:rsid w:val="00F76FC9"/>
    <w:rsid w:val="00F7722F"/>
    <w:rsid w:val="00F772CB"/>
    <w:rsid w:val="00F80CB0"/>
    <w:rsid w:val="00F8353B"/>
    <w:rsid w:val="00F838D2"/>
    <w:rsid w:val="00F846CA"/>
    <w:rsid w:val="00F84B55"/>
    <w:rsid w:val="00F854C3"/>
    <w:rsid w:val="00F85EAB"/>
    <w:rsid w:val="00F86209"/>
    <w:rsid w:val="00F867C1"/>
    <w:rsid w:val="00F869A4"/>
    <w:rsid w:val="00F86B80"/>
    <w:rsid w:val="00F86C1F"/>
    <w:rsid w:val="00F86F38"/>
    <w:rsid w:val="00F871F2"/>
    <w:rsid w:val="00F87409"/>
    <w:rsid w:val="00F903A2"/>
    <w:rsid w:val="00F911DB"/>
    <w:rsid w:val="00F92257"/>
    <w:rsid w:val="00F943A4"/>
    <w:rsid w:val="00F95BC2"/>
    <w:rsid w:val="00F96712"/>
    <w:rsid w:val="00F96BC4"/>
    <w:rsid w:val="00F97CFA"/>
    <w:rsid w:val="00FA0226"/>
    <w:rsid w:val="00FA0610"/>
    <w:rsid w:val="00FA1A16"/>
    <w:rsid w:val="00FA1E63"/>
    <w:rsid w:val="00FA1EED"/>
    <w:rsid w:val="00FA2653"/>
    <w:rsid w:val="00FA2BB3"/>
    <w:rsid w:val="00FA59CA"/>
    <w:rsid w:val="00FA6261"/>
    <w:rsid w:val="00FA69BF"/>
    <w:rsid w:val="00FA6E77"/>
    <w:rsid w:val="00FB0949"/>
    <w:rsid w:val="00FB0F60"/>
    <w:rsid w:val="00FB21B9"/>
    <w:rsid w:val="00FB349A"/>
    <w:rsid w:val="00FB361D"/>
    <w:rsid w:val="00FB4071"/>
    <w:rsid w:val="00FB419C"/>
    <w:rsid w:val="00FB4210"/>
    <w:rsid w:val="00FB59EA"/>
    <w:rsid w:val="00FB6006"/>
    <w:rsid w:val="00FB749D"/>
    <w:rsid w:val="00FB77B4"/>
    <w:rsid w:val="00FB7E15"/>
    <w:rsid w:val="00FC0240"/>
    <w:rsid w:val="00FC0A8C"/>
    <w:rsid w:val="00FC0BFD"/>
    <w:rsid w:val="00FC1659"/>
    <w:rsid w:val="00FC17D9"/>
    <w:rsid w:val="00FC20DF"/>
    <w:rsid w:val="00FC2281"/>
    <w:rsid w:val="00FC27B7"/>
    <w:rsid w:val="00FC2960"/>
    <w:rsid w:val="00FC2E14"/>
    <w:rsid w:val="00FC31BD"/>
    <w:rsid w:val="00FC3EBF"/>
    <w:rsid w:val="00FC4CC1"/>
    <w:rsid w:val="00FC548F"/>
    <w:rsid w:val="00FC622D"/>
    <w:rsid w:val="00FC764A"/>
    <w:rsid w:val="00FC7CD8"/>
    <w:rsid w:val="00FC7CE0"/>
    <w:rsid w:val="00FD1442"/>
    <w:rsid w:val="00FD2E52"/>
    <w:rsid w:val="00FD3FD3"/>
    <w:rsid w:val="00FD4013"/>
    <w:rsid w:val="00FD527F"/>
    <w:rsid w:val="00FD5822"/>
    <w:rsid w:val="00FD61CA"/>
    <w:rsid w:val="00FD79AF"/>
    <w:rsid w:val="00FE00D4"/>
    <w:rsid w:val="00FE16DA"/>
    <w:rsid w:val="00FE1DCB"/>
    <w:rsid w:val="00FE2DA3"/>
    <w:rsid w:val="00FE2F67"/>
    <w:rsid w:val="00FE47AC"/>
    <w:rsid w:val="00FE511C"/>
    <w:rsid w:val="00FE613B"/>
    <w:rsid w:val="00FE7442"/>
    <w:rsid w:val="00FE751D"/>
    <w:rsid w:val="00FE7696"/>
    <w:rsid w:val="00FE79DB"/>
    <w:rsid w:val="00FF08D4"/>
    <w:rsid w:val="00FF0919"/>
    <w:rsid w:val="00FF1E62"/>
    <w:rsid w:val="00FF209F"/>
    <w:rsid w:val="00FF267E"/>
    <w:rsid w:val="00FF34BC"/>
    <w:rsid w:val="00FF3B33"/>
    <w:rsid w:val="00FF3DB8"/>
    <w:rsid w:val="00FF483D"/>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uiPriority w:val="99"/>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uiPriority w:val="99"/>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basedOn w:val="a"/>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69889-F47D-4209-9660-88E0217ED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1127</TotalTime>
  <Pages>6</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莫毅韬</cp:lastModifiedBy>
  <cp:revision>1968</cp:revision>
  <cp:lastPrinted>2018-04-04T09:40:00Z</cp:lastPrinted>
  <dcterms:created xsi:type="dcterms:W3CDTF">2018-11-01T12:39:00Z</dcterms:created>
  <dcterms:modified xsi:type="dcterms:W3CDTF">2019-05-02T13:51:00Z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